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6C" w:rsidRDefault="00154F6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Pamiatky UNESCO doma a v zahraničí</w:t>
      </w:r>
    </w:p>
    <w:p w:rsidR="00154F6C" w:rsidRDefault="00154F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Akademický rok 2022 – 2023                                                         1. ročník</w:t>
      </w:r>
    </w:p>
    <w:p w:rsidR="00154F6C" w:rsidRDefault="00154F6C">
      <w:pPr>
        <w:rPr>
          <w:b/>
          <w:bCs/>
          <w:sz w:val="28"/>
          <w:szCs w:val="28"/>
        </w:rPr>
      </w:pPr>
    </w:p>
    <w:p w:rsidR="00154F6C" w:rsidRDefault="00154F6C" w:rsidP="00114200">
      <w:pPr>
        <w:spacing w:line="240" w:lineRule="auto"/>
        <w:rPr>
          <w:b/>
          <w:bCs/>
        </w:rPr>
      </w:pPr>
      <w:r>
        <w:rPr>
          <w:b/>
          <w:bCs/>
        </w:rPr>
        <w:t>Sylaby prednášok - zimný semester</w:t>
      </w:r>
    </w:p>
    <w:p w:rsidR="00154F6C" w:rsidRDefault="00154F6C" w:rsidP="00114200">
      <w:pPr>
        <w:spacing w:line="240" w:lineRule="auto"/>
      </w:pPr>
      <w:r>
        <w:rPr>
          <w:b/>
          <w:bCs/>
        </w:rPr>
        <w:t>●</w:t>
      </w:r>
      <w:r w:rsidRPr="002A4C9C">
        <w:t>Úvodná prednáška – Dejiny Zeme a ľudskej civilizácie, jej stopy v</w:t>
      </w:r>
      <w:r>
        <w:t> </w:t>
      </w:r>
      <w:r w:rsidRPr="002A4C9C">
        <w:t>krajine</w:t>
      </w:r>
    </w:p>
    <w:p w:rsidR="00154F6C" w:rsidRDefault="00154F6C" w:rsidP="00114200">
      <w:pPr>
        <w:spacing w:line="240" w:lineRule="auto"/>
      </w:pPr>
      <w:r>
        <w:t xml:space="preserve">●  UNESCO, Dohovor o ochrane prírodného a kultúrneho dedičstva. ICOMOS, ICCROM, </w:t>
      </w:r>
    </w:p>
    <w:p w:rsidR="00154F6C" w:rsidRDefault="00154F6C" w:rsidP="00114200">
      <w:pPr>
        <w:spacing w:line="240" w:lineRule="auto"/>
      </w:pPr>
      <w:r>
        <w:t xml:space="preserve">     IUCN a ich úloha pri ochrane kultúrneho a prírodného dedičstva</w:t>
      </w:r>
    </w:p>
    <w:p w:rsidR="00154F6C" w:rsidRDefault="00154F6C" w:rsidP="00114200">
      <w:pPr>
        <w:spacing w:line="240" w:lineRule="auto"/>
      </w:pPr>
      <w:r>
        <w:t xml:space="preserve">●  Povinnosti štátov, v ktorých sa  nachádzajú pamiatky svetového dedičstva. Aktuálny stav </w:t>
      </w:r>
    </w:p>
    <w:p w:rsidR="00154F6C" w:rsidRDefault="00154F6C" w:rsidP="00114200">
      <w:pPr>
        <w:spacing w:line="240" w:lineRule="auto"/>
      </w:pPr>
      <w:r>
        <w:t xml:space="preserve">    svetového dedičstva. Ohrozené  svetové dedičstvo</w:t>
      </w:r>
    </w:p>
    <w:p w:rsidR="00154F6C" w:rsidRDefault="00154F6C" w:rsidP="00114200">
      <w:pPr>
        <w:spacing w:line="240" w:lineRule="auto"/>
      </w:pPr>
      <w:r>
        <w:t xml:space="preserve">●  Kultúrne a prírodné hodnoty Slovenska. Pamiatky na predbežnom zozname kultúrnych </w:t>
      </w:r>
    </w:p>
    <w:p w:rsidR="00154F6C" w:rsidRDefault="00154F6C" w:rsidP="00114200">
      <w:pPr>
        <w:spacing w:line="240" w:lineRule="auto"/>
      </w:pPr>
      <w:r>
        <w:t xml:space="preserve">    a prírodných pamiatok na Slovensku</w:t>
      </w:r>
    </w:p>
    <w:p w:rsidR="00154F6C" w:rsidRDefault="00154F6C" w:rsidP="00114200">
      <w:pPr>
        <w:spacing w:line="240" w:lineRule="auto"/>
      </w:pPr>
      <w:r>
        <w:t xml:space="preserve">●  Pamiatky na Zozname svetového kultúrneho a prírodného dedičstva UNESCO na </w:t>
      </w:r>
    </w:p>
    <w:p w:rsidR="00154F6C" w:rsidRPr="00EC7BED" w:rsidRDefault="00154F6C" w:rsidP="00114200">
      <w:pPr>
        <w:spacing w:line="240" w:lineRule="auto"/>
      </w:pPr>
      <w:r>
        <w:t xml:space="preserve">     Slovensku. </w:t>
      </w:r>
      <w:r>
        <w:rPr>
          <w:b/>
          <w:bCs/>
        </w:rPr>
        <w:t xml:space="preserve">Vlkolínec </w:t>
      </w:r>
      <w:r>
        <w:t>– typická stredoeurópska horská osada. Dunajský Limes</w:t>
      </w:r>
    </w:p>
    <w:p w:rsidR="00154F6C" w:rsidRDefault="00154F6C" w:rsidP="00114200">
      <w:pPr>
        <w:spacing w:line="240" w:lineRule="auto"/>
      </w:pPr>
      <w:r>
        <w:t xml:space="preserve">●  Svetové dedičstvo v SR: </w:t>
      </w:r>
      <w:r>
        <w:rPr>
          <w:b/>
          <w:bCs/>
        </w:rPr>
        <w:t xml:space="preserve">Bardejov, </w:t>
      </w:r>
      <w:r>
        <w:t>mestská pamiatková rezervácia a židovské suburbium</w:t>
      </w:r>
    </w:p>
    <w:p w:rsidR="00154F6C" w:rsidRDefault="00154F6C" w:rsidP="00114200">
      <w:pPr>
        <w:spacing w:line="240" w:lineRule="auto"/>
      </w:pPr>
      <w:r>
        <w:t xml:space="preserve">●  Svetové dedičstvo v SR: </w:t>
      </w:r>
      <w:r>
        <w:rPr>
          <w:b/>
          <w:bCs/>
        </w:rPr>
        <w:t xml:space="preserve">Banská Štiavnica </w:t>
      </w:r>
      <w:r>
        <w:t>– historické jadro a technické pamiatky</w:t>
      </w:r>
    </w:p>
    <w:p w:rsidR="00154F6C" w:rsidRDefault="00154F6C" w:rsidP="00114200">
      <w:pPr>
        <w:spacing w:line="240" w:lineRule="auto"/>
      </w:pPr>
      <w:r>
        <w:t xml:space="preserve">●  Svetové dedičstvo v SR:  </w:t>
      </w:r>
      <w:r>
        <w:rPr>
          <w:b/>
          <w:bCs/>
        </w:rPr>
        <w:t xml:space="preserve">Levoča </w:t>
      </w:r>
      <w:r w:rsidRPr="00EC7BED">
        <w:t>a dielo majstra Pavla na Spiši</w:t>
      </w:r>
      <w:r>
        <w:rPr>
          <w:b/>
          <w:bCs/>
        </w:rPr>
        <w:t xml:space="preserve">, Spišský hrad </w:t>
      </w:r>
      <w:r w:rsidRPr="00EC7BED">
        <w:t xml:space="preserve">a pamiatky </w:t>
      </w:r>
    </w:p>
    <w:p w:rsidR="00154F6C" w:rsidRDefault="00154F6C" w:rsidP="00114200">
      <w:pPr>
        <w:spacing w:line="240" w:lineRule="auto"/>
      </w:pPr>
      <w:r w:rsidRPr="00EC7BED">
        <w:t>v</w:t>
      </w:r>
      <w:r>
        <w:t> </w:t>
      </w:r>
      <w:r w:rsidRPr="00EC7BED">
        <w:t>okolí</w:t>
      </w:r>
    </w:p>
    <w:p w:rsidR="00154F6C" w:rsidRDefault="00154F6C" w:rsidP="00114200">
      <w:pPr>
        <w:spacing w:line="240" w:lineRule="auto"/>
        <w:rPr>
          <w:b/>
          <w:bCs/>
        </w:rPr>
      </w:pPr>
      <w:r w:rsidRPr="00EC7BED">
        <w:rPr>
          <w:b/>
          <w:bCs/>
        </w:rPr>
        <w:t>Sylaby prednášok – letný semester</w:t>
      </w:r>
    </w:p>
    <w:p w:rsidR="00154F6C" w:rsidRDefault="00154F6C" w:rsidP="00114200">
      <w:pPr>
        <w:spacing w:line="240" w:lineRule="auto"/>
      </w:pPr>
      <w:r>
        <w:rPr>
          <w:b/>
          <w:bCs/>
        </w:rPr>
        <w:t>●</w:t>
      </w:r>
      <w:r>
        <w:t xml:space="preserve">Svetové dedičstvo v SR:  </w:t>
      </w:r>
      <w:r>
        <w:rPr>
          <w:b/>
          <w:bCs/>
        </w:rPr>
        <w:t xml:space="preserve">Drevené kostoly </w:t>
      </w:r>
      <w:r w:rsidRPr="00BA490D">
        <w:rPr>
          <w:b/>
          <w:bCs/>
        </w:rPr>
        <w:t>v slovenskej časti Karpát</w:t>
      </w:r>
    </w:p>
    <w:p w:rsidR="00154F6C" w:rsidRDefault="00154F6C" w:rsidP="00114200">
      <w:pPr>
        <w:spacing w:line="240" w:lineRule="auto"/>
        <w:rPr>
          <w:b/>
          <w:bCs/>
        </w:rPr>
      </w:pPr>
      <w:r>
        <w:t xml:space="preserve">●  Svetové dedičstvo v SR:  </w:t>
      </w:r>
      <w:r>
        <w:rPr>
          <w:b/>
          <w:bCs/>
        </w:rPr>
        <w:t>Pôvodné bukové lesy Karpát</w:t>
      </w:r>
    </w:p>
    <w:p w:rsidR="00154F6C" w:rsidRDefault="00154F6C" w:rsidP="00114200">
      <w:pPr>
        <w:spacing w:line="240" w:lineRule="auto"/>
      </w:pPr>
      <w:r>
        <w:rPr>
          <w:b/>
          <w:bCs/>
        </w:rPr>
        <w:t>●</w:t>
      </w:r>
      <w:r>
        <w:t xml:space="preserve">Svetové dedičstvo v SR:  </w:t>
      </w:r>
      <w:r>
        <w:rPr>
          <w:b/>
          <w:bCs/>
        </w:rPr>
        <w:t xml:space="preserve">Jaskyne </w:t>
      </w:r>
      <w:r w:rsidRPr="00BA490D">
        <w:rPr>
          <w:b/>
          <w:bCs/>
        </w:rPr>
        <w:t>Slovenského a Aggteleckého krasu</w:t>
      </w:r>
    </w:p>
    <w:p w:rsidR="00154F6C" w:rsidRDefault="00154F6C" w:rsidP="00114200">
      <w:pPr>
        <w:spacing w:line="240" w:lineRule="auto"/>
      </w:pPr>
      <w:r>
        <w:t xml:space="preserve">●  Dohovor o ochrane nehmotného kultúrneho dedičstva ľudstva. Nehmotné kultúrne </w:t>
      </w:r>
    </w:p>
    <w:p w:rsidR="00154F6C" w:rsidRDefault="00154F6C" w:rsidP="00114200">
      <w:pPr>
        <w:spacing w:line="240" w:lineRule="auto"/>
      </w:pPr>
      <w:r>
        <w:t xml:space="preserve">    dedičstvo v Slovenskej republike.</w:t>
      </w:r>
    </w:p>
    <w:p w:rsidR="00154F6C" w:rsidRDefault="00154F6C" w:rsidP="00114200">
      <w:pPr>
        <w:spacing w:line="240" w:lineRule="auto"/>
      </w:pPr>
      <w:r>
        <w:t xml:space="preserve">●  Pamiatky na Zozname kultúrnych a prírodných pamiatok UNESCO v krajinách V4 – </w:t>
      </w:r>
    </w:p>
    <w:p w:rsidR="00154F6C" w:rsidRDefault="00154F6C" w:rsidP="00114200">
      <w:pPr>
        <w:spacing w:line="240" w:lineRule="auto"/>
      </w:pPr>
      <w:r>
        <w:t xml:space="preserve">    Česká republika</w:t>
      </w:r>
    </w:p>
    <w:p w:rsidR="00154F6C" w:rsidRDefault="00154F6C" w:rsidP="00114200">
      <w:pPr>
        <w:spacing w:line="240" w:lineRule="auto"/>
      </w:pPr>
      <w:r>
        <w:t>●  Pamiatky na Zozname kultúrnych a prírodných pamiatok UNESCO v krajinách V4 –</w:t>
      </w:r>
    </w:p>
    <w:p w:rsidR="00154F6C" w:rsidRDefault="00154F6C" w:rsidP="00114200">
      <w:pPr>
        <w:spacing w:line="240" w:lineRule="auto"/>
      </w:pPr>
      <w:r>
        <w:t xml:space="preserve">     Poľsko</w:t>
      </w:r>
    </w:p>
    <w:p w:rsidR="00154F6C" w:rsidRDefault="00154F6C" w:rsidP="00114200">
      <w:pPr>
        <w:spacing w:line="240" w:lineRule="auto"/>
      </w:pPr>
      <w:r>
        <w:t>●  Pamiatky na Zozname kultúrnych a prírodných pamiatok UNESCO v krajinách V4 –</w:t>
      </w:r>
    </w:p>
    <w:p w:rsidR="00154F6C" w:rsidRDefault="00154F6C" w:rsidP="00114200">
      <w:pPr>
        <w:spacing w:line="240" w:lineRule="auto"/>
      </w:pPr>
      <w:r>
        <w:t xml:space="preserve">     Maďarsko</w:t>
      </w:r>
    </w:p>
    <w:p w:rsidR="00154F6C" w:rsidRDefault="00154F6C" w:rsidP="003074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Pamiatky UNESCO doma a v zahraničí</w:t>
      </w:r>
    </w:p>
    <w:p w:rsidR="00154F6C" w:rsidRDefault="00154F6C" w:rsidP="003074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Akademický rok 2022 – 2023                                                         2. ročník</w:t>
      </w:r>
    </w:p>
    <w:p w:rsidR="00154F6C" w:rsidRDefault="00154F6C" w:rsidP="00114200">
      <w:pPr>
        <w:spacing w:line="240" w:lineRule="auto"/>
      </w:pPr>
    </w:p>
    <w:p w:rsidR="00154F6C" w:rsidRDefault="00154F6C" w:rsidP="00FD493D">
      <w:pPr>
        <w:spacing w:line="240" w:lineRule="auto"/>
        <w:rPr>
          <w:b/>
          <w:bCs/>
        </w:rPr>
      </w:pPr>
      <w:r>
        <w:rPr>
          <w:b/>
          <w:bCs/>
        </w:rPr>
        <w:t>Sylaby prednášok - zimný semester</w:t>
      </w:r>
    </w:p>
    <w:p w:rsidR="00154F6C" w:rsidRDefault="00154F6C" w:rsidP="00E14C3B">
      <w:pPr>
        <w:spacing w:line="240" w:lineRule="auto"/>
        <w:rPr>
          <w:b/>
          <w:bCs/>
        </w:rPr>
      </w:pPr>
      <w:r>
        <w:t xml:space="preserve">●  Pamiatky na Zozname kultúrnych a prírodných pamiatok UNESCO – </w:t>
      </w:r>
      <w:r>
        <w:rPr>
          <w:b/>
          <w:bCs/>
        </w:rPr>
        <w:t>Škandinávia</w:t>
      </w:r>
    </w:p>
    <w:p w:rsidR="00154F6C" w:rsidRDefault="00154F6C" w:rsidP="00E14C3B">
      <w:pPr>
        <w:spacing w:line="240" w:lineRule="auto"/>
      </w:pPr>
      <w:r>
        <w:t xml:space="preserve">    (Nórsko, Fínsko)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 xml:space="preserve">● </w:t>
      </w:r>
      <w:r>
        <w:t xml:space="preserve">Pamiatky na Zozname kultúrnych a prírodných pamiatok UNESCO – </w:t>
      </w:r>
      <w:r>
        <w:rPr>
          <w:b/>
          <w:bCs/>
        </w:rPr>
        <w:t>Škandinávia</w:t>
      </w:r>
    </w:p>
    <w:p w:rsidR="00154F6C" w:rsidRDefault="00154F6C" w:rsidP="00E14C3B">
      <w:pPr>
        <w:spacing w:line="240" w:lineRule="auto"/>
      </w:pPr>
      <w:r w:rsidRPr="00FD493D">
        <w:t xml:space="preserve">     (Švédsko, Dánsko)</w:t>
      </w:r>
    </w:p>
    <w:p w:rsidR="00154F6C" w:rsidRDefault="00154F6C" w:rsidP="00E14C3B">
      <w:pPr>
        <w:spacing w:line="240" w:lineRule="auto"/>
        <w:rPr>
          <w:b/>
          <w:bCs/>
        </w:rPr>
      </w:pPr>
      <w:r>
        <w:t xml:space="preserve">●  Pamiatky na Zozname kultúrnych a prírodných pamiatok UNESCO – </w:t>
      </w:r>
      <w:r>
        <w:rPr>
          <w:b/>
          <w:bCs/>
        </w:rPr>
        <w:t>Spojené kráľovstvo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 xml:space="preserve">     Veľkej Británie a Severného Írska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 xml:space="preserve">● </w:t>
      </w:r>
      <w:r>
        <w:t xml:space="preserve">Pamiatky na Zozname kultúrnych a prírodných pamiatok UNESCO – </w:t>
      </w:r>
      <w:r w:rsidRPr="00FD493D">
        <w:rPr>
          <w:b/>
          <w:bCs/>
        </w:rPr>
        <w:t>Írska republika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 xml:space="preserve">● </w:t>
      </w:r>
      <w:r>
        <w:t xml:space="preserve">Pamiatky na Zozname kultúrnych a prírodných pamiatok UNESCO – </w:t>
      </w:r>
      <w:r w:rsidRPr="00FD493D">
        <w:rPr>
          <w:b/>
          <w:bCs/>
        </w:rPr>
        <w:t>Island</w:t>
      </w:r>
    </w:p>
    <w:p w:rsidR="00154F6C" w:rsidRDefault="00154F6C" w:rsidP="00E14C3B">
      <w:pPr>
        <w:spacing w:line="240" w:lineRule="auto"/>
      </w:pPr>
      <w:r>
        <w:rPr>
          <w:b/>
          <w:bCs/>
        </w:rPr>
        <w:t xml:space="preserve">● </w:t>
      </w:r>
      <w:r>
        <w:t xml:space="preserve">Pamiatky na Zozname kultúrnych a prírodných pamiatok UNESCO – </w:t>
      </w:r>
      <w:r>
        <w:rPr>
          <w:b/>
          <w:bCs/>
        </w:rPr>
        <w:t xml:space="preserve">Balkán </w:t>
      </w:r>
      <w:r>
        <w:t xml:space="preserve">(Albánsko, </w:t>
      </w:r>
    </w:p>
    <w:p w:rsidR="00154F6C" w:rsidRDefault="00154F6C" w:rsidP="00E14C3B">
      <w:pPr>
        <w:spacing w:line="240" w:lineRule="auto"/>
      </w:pPr>
      <w:r>
        <w:t xml:space="preserve">    Čierna hora, Chorvátsko, Macedónsko)</w:t>
      </w:r>
    </w:p>
    <w:p w:rsidR="00154F6C" w:rsidRDefault="00154F6C" w:rsidP="00E14C3B">
      <w:pPr>
        <w:spacing w:line="240" w:lineRule="auto"/>
      </w:pPr>
      <w:r>
        <w:t xml:space="preserve">●  Pamiatky na Zozname kultúrnych a prírodných pamiatok UNESCO – </w:t>
      </w:r>
      <w:r>
        <w:rPr>
          <w:b/>
          <w:bCs/>
        </w:rPr>
        <w:t xml:space="preserve">Balkán </w:t>
      </w:r>
      <w:r>
        <w:t>(Bulharsko)</w:t>
      </w:r>
    </w:p>
    <w:p w:rsidR="00154F6C" w:rsidRPr="00E14C3B" w:rsidRDefault="00154F6C" w:rsidP="00E14C3B">
      <w:pPr>
        <w:spacing w:line="240" w:lineRule="auto"/>
        <w:rPr>
          <w:b/>
          <w:bCs/>
        </w:rPr>
      </w:pPr>
      <w:r>
        <w:t>●  Pamiatky na Zozname kultúrnych a prírodných pamiatok UNESCO –</w:t>
      </w:r>
      <w:r>
        <w:rPr>
          <w:b/>
          <w:bCs/>
        </w:rPr>
        <w:t xml:space="preserve">  Portugalsko I.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>Sylaby prednášok - letný semester</w:t>
      </w:r>
    </w:p>
    <w:p w:rsidR="00154F6C" w:rsidRPr="00E14C3B" w:rsidRDefault="00154F6C" w:rsidP="002D62A0">
      <w:pPr>
        <w:spacing w:line="240" w:lineRule="auto"/>
        <w:rPr>
          <w:b/>
          <w:bCs/>
        </w:rPr>
      </w:pPr>
      <w:r>
        <w:t>●   Pamiatky na Zozname kultúrnych a prírodných pamiatok UNESCO –</w:t>
      </w:r>
      <w:r>
        <w:rPr>
          <w:b/>
          <w:bCs/>
        </w:rPr>
        <w:t xml:space="preserve">  Portugalsko II.</w:t>
      </w:r>
    </w:p>
    <w:p w:rsidR="00154F6C" w:rsidRDefault="00154F6C" w:rsidP="0047574B">
      <w:pPr>
        <w:spacing w:line="240" w:lineRule="auto"/>
        <w:rPr>
          <w:b/>
          <w:bCs/>
        </w:rPr>
      </w:pPr>
      <w:r>
        <w:t xml:space="preserve">●   Pamiatky na Zozname kultúrnych a prírodných pamiatok UNESCO – </w:t>
      </w:r>
      <w:r>
        <w:rPr>
          <w:b/>
          <w:bCs/>
        </w:rPr>
        <w:t>Turecko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 xml:space="preserve">●   </w:t>
      </w:r>
      <w:r>
        <w:t xml:space="preserve">Pamiatky na Zozname kultúrnych a prírodných pamiatok UNESCO – </w:t>
      </w:r>
      <w:r>
        <w:rPr>
          <w:b/>
          <w:bCs/>
        </w:rPr>
        <w:t xml:space="preserve">Zakaukazsko </w:t>
      </w:r>
    </w:p>
    <w:p w:rsidR="00154F6C" w:rsidRDefault="00154F6C" w:rsidP="00E14C3B">
      <w:pPr>
        <w:spacing w:line="240" w:lineRule="auto"/>
      </w:pPr>
      <w:r>
        <w:t xml:space="preserve">      </w:t>
      </w:r>
      <w:r w:rsidRPr="00E14C3B">
        <w:t>(Gruzínsko, Arménsko)</w:t>
      </w:r>
    </w:p>
    <w:p w:rsidR="00154F6C" w:rsidRDefault="00154F6C" w:rsidP="00E14C3B">
      <w:pPr>
        <w:spacing w:line="240" w:lineRule="auto"/>
        <w:rPr>
          <w:b/>
          <w:bCs/>
        </w:rPr>
      </w:pPr>
      <w:r>
        <w:t xml:space="preserve">●   Pamiatky na Zozname kultúrnych a prírodných pamiatok UNESCO – </w:t>
      </w:r>
      <w:r>
        <w:rPr>
          <w:b/>
          <w:bCs/>
        </w:rPr>
        <w:t xml:space="preserve">Zakaukazsko </w:t>
      </w:r>
    </w:p>
    <w:p w:rsidR="00154F6C" w:rsidRDefault="00154F6C" w:rsidP="00E14C3B">
      <w:pPr>
        <w:spacing w:line="240" w:lineRule="auto"/>
      </w:pPr>
      <w:r>
        <w:t xml:space="preserve">      (Azerbajdžan)</w:t>
      </w:r>
    </w:p>
    <w:p w:rsidR="00154F6C" w:rsidRDefault="00154F6C" w:rsidP="00E14C3B">
      <w:pPr>
        <w:spacing w:line="240" w:lineRule="auto"/>
        <w:rPr>
          <w:b/>
          <w:bCs/>
        </w:rPr>
      </w:pPr>
      <w:r>
        <w:t xml:space="preserve">●  Pamiatky na Zozname kultúrnych a prírodných pamiatok UNESCO – </w:t>
      </w:r>
      <w:r>
        <w:rPr>
          <w:b/>
          <w:bCs/>
        </w:rPr>
        <w:t>Uzbekistan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 xml:space="preserve">●  </w:t>
      </w:r>
      <w:r>
        <w:t xml:space="preserve">Pamiatky na Zozname kultúrnych a prírodných pamiatok UNESCO – </w:t>
      </w:r>
      <w:r w:rsidRPr="00E14C3B">
        <w:rPr>
          <w:b/>
          <w:bCs/>
        </w:rPr>
        <w:t>Kazachstan</w:t>
      </w:r>
      <w:r>
        <w:rPr>
          <w:b/>
          <w:bCs/>
        </w:rPr>
        <w:t xml:space="preserve">,  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 xml:space="preserve">     Kirgizsko</w:t>
      </w:r>
    </w:p>
    <w:p w:rsidR="00154F6C" w:rsidRDefault="00154F6C" w:rsidP="00E14C3B">
      <w:pPr>
        <w:spacing w:line="240" w:lineRule="auto"/>
        <w:rPr>
          <w:b/>
          <w:bCs/>
        </w:rPr>
      </w:pPr>
      <w:r>
        <w:rPr>
          <w:b/>
          <w:bCs/>
        </w:rPr>
        <w:t xml:space="preserve">●  </w:t>
      </w:r>
      <w:r>
        <w:t xml:space="preserve">Pamiatky na Zozname kultúrnych a prírodných pamiatok UNESCO – </w:t>
      </w:r>
      <w:r w:rsidRPr="00E14C3B">
        <w:rPr>
          <w:b/>
          <w:bCs/>
        </w:rPr>
        <w:t>Mongolsko</w:t>
      </w:r>
    </w:p>
    <w:p w:rsidR="00154F6C" w:rsidRDefault="00154F6C" w:rsidP="00E14C3B">
      <w:pPr>
        <w:spacing w:line="240" w:lineRule="auto"/>
        <w:rPr>
          <w:b/>
          <w:bCs/>
        </w:rPr>
      </w:pPr>
    </w:p>
    <w:p w:rsidR="00154F6C" w:rsidRDefault="00154F6C" w:rsidP="00E14C3B">
      <w:pPr>
        <w:spacing w:line="240" w:lineRule="auto"/>
        <w:rPr>
          <w:b/>
          <w:bCs/>
        </w:rPr>
      </w:pPr>
    </w:p>
    <w:p w:rsidR="00154F6C" w:rsidRPr="00E14C3B" w:rsidRDefault="00154F6C" w:rsidP="00E14C3B">
      <w:pPr>
        <w:spacing w:line="240" w:lineRule="auto"/>
      </w:pPr>
      <w:r w:rsidRPr="00E14C3B">
        <w:t xml:space="preserve"> </w:t>
      </w:r>
    </w:p>
    <w:p w:rsidR="00154F6C" w:rsidRDefault="00154F6C" w:rsidP="005B5F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Pamiatky UNESCO doma a v zahraničí</w:t>
      </w:r>
    </w:p>
    <w:p w:rsidR="00154F6C" w:rsidRDefault="00154F6C" w:rsidP="005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Akademický rok 2022 – 2023                                                         3. ročník</w:t>
      </w:r>
    </w:p>
    <w:p w:rsidR="00154F6C" w:rsidRDefault="00154F6C" w:rsidP="005B5F6E">
      <w:pPr>
        <w:rPr>
          <w:b/>
          <w:bCs/>
          <w:sz w:val="28"/>
          <w:szCs w:val="28"/>
        </w:rPr>
      </w:pPr>
    </w:p>
    <w:p w:rsidR="00154F6C" w:rsidRDefault="00154F6C" w:rsidP="005B5F6E">
      <w:pPr>
        <w:spacing w:line="240" w:lineRule="auto"/>
        <w:rPr>
          <w:b/>
          <w:bCs/>
        </w:rPr>
      </w:pPr>
      <w:r>
        <w:rPr>
          <w:b/>
          <w:bCs/>
        </w:rPr>
        <w:t>Sylaby prednášok - zimný semester</w:t>
      </w:r>
    </w:p>
    <w:p w:rsidR="00154F6C" w:rsidRDefault="00154F6C" w:rsidP="002D62A0">
      <w:pPr>
        <w:spacing w:line="240" w:lineRule="auto"/>
        <w:rPr>
          <w:b/>
          <w:bCs/>
        </w:rPr>
      </w:pPr>
      <w:r>
        <w:rPr>
          <w:b/>
          <w:bCs/>
        </w:rPr>
        <w:t xml:space="preserve">●   </w:t>
      </w:r>
      <w:r>
        <w:t xml:space="preserve">Pamiatky na Zozname kultúrnych a prírodných pamiatok UNESCO – </w:t>
      </w:r>
      <w:r>
        <w:rPr>
          <w:b/>
          <w:bCs/>
        </w:rPr>
        <w:t>Rusko</w:t>
      </w:r>
    </w:p>
    <w:p w:rsidR="00154F6C" w:rsidRDefault="00154F6C" w:rsidP="005B5F6E">
      <w:pPr>
        <w:spacing w:line="240" w:lineRule="auto"/>
      </w:pPr>
      <w:r>
        <w:rPr>
          <w:b/>
          <w:bCs/>
        </w:rPr>
        <w:t xml:space="preserve">●   </w:t>
      </w:r>
      <w:r>
        <w:t xml:space="preserve">Pamiatky na Zozname kultúrnych a prírodných pamiatok UNESCO – </w:t>
      </w:r>
      <w:r w:rsidRPr="005B5F6E">
        <w:rPr>
          <w:b/>
          <w:bCs/>
        </w:rPr>
        <w:t>Rusko</w:t>
      </w:r>
      <w:r>
        <w:rPr>
          <w:b/>
          <w:bCs/>
        </w:rPr>
        <w:t xml:space="preserve"> (</w:t>
      </w:r>
      <w:r w:rsidRPr="005B5F6E">
        <w:t>Bajkal</w:t>
      </w:r>
      <w:r>
        <w:t xml:space="preserve">)  </w:t>
      </w:r>
    </w:p>
    <w:p w:rsidR="00154F6C" w:rsidRPr="002D62A0" w:rsidRDefault="00154F6C" w:rsidP="005B5F6E">
      <w:pPr>
        <w:spacing w:line="240" w:lineRule="auto"/>
        <w:rPr>
          <w:b/>
          <w:bCs/>
        </w:rPr>
      </w:pPr>
      <w:r>
        <w:t xml:space="preserve">●   Pamiatky na Zozname kultúrnych a prírodných pamiatok UNESCO – </w:t>
      </w:r>
      <w:r w:rsidRPr="005B5F6E">
        <w:rPr>
          <w:b/>
          <w:bCs/>
        </w:rPr>
        <w:t>Rusko</w:t>
      </w:r>
      <w:r>
        <w:t xml:space="preserve">(Severný </w:t>
      </w:r>
    </w:p>
    <w:p w:rsidR="00154F6C" w:rsidRDefault="00154F6C" w:rsidP="005B5F6E">
      <w:pPr>
        <w:spacing w:line="240" w:lineRule="auto"/>
      </w:pPr>
      <w:r>
        <w:t xml:space="preserve">     Kaukaz, Stredný Kaukaz)</w:t>
      </w:r>
    </w:p>
    <w:p w:rsidR="00154F6C" w:rsidRPr="002D62A0" w:rsidRDefault="00154F6C" w:rsidP="005B5F6E">
      <w:pPr>
        <w:spacing w:line="240" w:lineRule="auto"/>
        <w:rPr>
          <w:b/>
          <w:bCs/>
        </w:rPr>
      </w:pPr>
      <w:r>
        <w:t xml:space="preserve">●  Pamiatky na Zozname kultúrnych a prírodných pamiatok UNESCO –  </w:t>
      </w:r>
      <w:r>
        <w:rPr>
          <w:b/>
          <w:bCs/>
        </w:rPr>
        <w:t>Francúzsko</w:t>
      </w:r>
    </w:p>
    <w:p w:rsidR="00154F6C" w:rsidRPr="002D62A0" w:rsidRDefault="00154F6C" w:rsidP="005B5F6E">
      <w:pPr>
        <w:spacing w:line="240" w:lineRule="auto"/>
        <w:rPr>
          <w:b/>
          <w:bCs/>
        </w:rPr>
      </w:pPr>
      <w:r>
        <w:t xml:space="preserve">●  Pamiatky na Zozname kultúrnych a prírodných pamiatok UNESCO –  </w:t>
      </w:r>
      <w:r>
        <w:rPr>
          <w:b/>
          <w:bCs/>
        </w:rPr>
        <w:t>Holandsko</w:t>
      </w:r>
    </w:p>
    <w:p w:rsidR="00154F6C" w:rsidRDefault="00154F6C" w:rsidP="005B5F6E">
      <w:pPr>
        <w:spacing w:line="240" w:lineRule="auto"/>
        <w:rPr>
          <w:b/>
          <w:bCs/>
        </w:rPr>
      </w:pPr>
      <w:r>
        <w:t>●  Pamiatky na Zozname kultúrnych a prírodných pamiatok UNESCO –</w:t>
      </w:r>
      <w:r>
        <w:rPr>
          <w:b/>
          <w:bCs/>
        </w:rPr>
        <w:t xml:space="preserve">  Švajčiarsko</w:t>
      </w:r>
    </w:p>
    <w:p w:rsidR="00154F6C" w:rsidRDefault="00154F6C" w:rsidP="005B5F6E">
      <w:pPr>
        <w:spacing w:line="240" w:lineRule="auto"/>
        <w:rPr>
          <w:b/>
          <w:bCs/>
        </w:rPr>
      </w:pPr>
      <w:r>
        <w:t xml:space="preserve">●  Pamiatky na Zozname kultúrnych a prírodných pamiatok UNESCO –  </w:t>
      </w:r>
      <w:r>
        <w:rPr>
          <w:b/>
          <w:bCs/>
        </w:rPr>
        <w:t>Slovinsko</w:t>
      </w:r>
    </w:p>
    <w:p w:rsidR="00154F6C" w:rsidRPr="00F85A24" w:rsidRDefault="00154F6C" w:rsidP="00F85A24">
      <w:pPr>
        <w:spacing w:line="240" w:lineRule="auto"/>
        <w:rPr>
          <w:b/>
          <w:bCs/>
        </w:rPr>
      </w:pPr>
      <w:r>
        <w:t xml:space="preserve">●  Pamiatky na Zozname kultúrnych a prírodných pamiatok UNESCO –  </w:t>
      </w:r>
      <w:r w:rsidRPr="00F85A24">
        <w:rPr>
          <w:b/>
          <w:bCs/>
        </w:rPr>
        <w:t>Rumunsko</w:t>
      </w:r>
    </w:p>
    <w:p w:rsidR="00154F6C" w:rsidRDefault="00154F6C" w:rsidP="005B5F6E">
      <w:pPr>
        <w:spacing w:line="240" w:lineRule="auto"/>
        <w:rPr>
          <w:b/>
          <w:bCs/>
        </w:rPr>
      </w:pPr>
      <w:r>
        <w:rPr>
          <w:b/>
          <w:bCs/>
        </w:rPr>
        <w:t>Sylaby prednášok - letný semester</w:t>
      </w:r>
    </w:p>
    <w:p w:rsidR="00154F6C" w:rsidRDefault="00154F6C" w:rsidP="005B5F6E">
      <w:pPr>
        <w:spacing w:line="240" w:lineRule="auto"/>
        <w:rPr>
          <w:b/>
          <w:bCs/>
        </w:rPr>
      </w:pPr>
      <w:r>
        <w:t xml:space="preserve">●  Kultúrne a prírodné pamiatky –  </w:t>
      </w:r>
      <w:r>
        <w:rPr>
          <w:b/>
          <w:bCs/>
        </w:rPr>
        <w:t>Madeira, Funchal</w:t>
      </w:r>
    </w:p>
    <w:p w:rsidR="00154F6C" w:rsidRDefault="00154F6C" w:rsidP="005B5F6E">
      <w:pPr>
        <w:spacing w:line="240" w:lineRule="auto"/>
        <w:rPr>
          <w:b/>
          <w:bCs/>
        </w:rPr>
      </w:pPr>
      <w:r>
        <w:t xml:space="preserve">●  Kultúrne a prírodné pamiatky –  </w:t>
      </w:r>
      <w:r>
        <w:rPr>
          <w:b/>
          <w:bCs/>
        </w:rPr>
        <w:t>Severné Taliansko</w:t>
      </w:r>
    </w:p>
    <w:p w:rsidR="00154F6C" w:rsidRDefault="00154F6C" w:rsidP="005B5F6E">
      <w:pPr>
        <w:spacing w:line="240" w:lineRule="auto"/>
      </w:pPr>
      <w:r>
        <w:t xml:space="preserve">●  Kultúrne a prírodné pamiatky –  </w:t>
      </w:r>
      <w:r w:rsidRPr="00F85A24">
        <w:rPr>
          <w:b/>
          <w:bCs/>
        </w:rPr>
        <w:t>Azerbajdžan, Baku</w:t>
      </w:r>
    </w:p>
    <w:p w:rsidR="00154F6C" w:rsidRPr="00F85A24" w:rsidRDefault="00154F6C" w:rsidP="005B5F6E">
      <w:pPr>
        <w:spacing w:line="240" w:lineRule="auto"/>
        <w:rPr>
          <w:b/>
          <w:bCs/>
        </w:rPr>
      </w:pPr>
      <w:r>
        <w:t xml:space="preserve">●   Kultúrne a prírodné pamiatky –  </w:t>
      </w:r>
      <w:r>
        <w:rPr>
          <w:b/>
          <w:bCs/>
        </w:rPr>
        <w:t>Nórsko – Lofoty a západné pobrežie</w:t>
      </w:r>
    </w:p>
    <w:p w:rsidR="00154F6C" w:rsidRDefault="00154F6C" w:rsidP="005B5F6E">
      <w:pPr>
        <w:spacing w:line="240" w:lineRule="auto"/>
        <w:rPr>
          <w:b/>
          <w:bCs/>
        </w:rPr>
      </w:pPr>
      <w:r>
        <w:t xml:space="preserve">●   Kultúrne a prírodné pamiatky –  </w:t>
      </w:r>
      <w:r>
        <w:rPr>
          <w:b/>
          <w:bCs/>
        </w:rPr>
        <w:t>Grécko – Meteora, Čierna Hora</w:t>
      </w:r>
      <w:r>
        <w:t xml:space="preserve">  </w:t>
      </w:r>
    </w:p>
    <w:p w:rsidR="00154F6C" w:rsidRDefault="00154F6C" w:rsidP="005B5F6E">
      <w:pPr>
        <w:spacing w:line="240" w:lineRule="auto"/>
      </w:pPr>
      <w:r>
        <w:t xml:space="preserve">●   Kultúrne a prírodné pamiatky –  </w:t>
      </w:r>
      <w:r>
        <w:rPr>
          <w:b/>
          <w:bCs/>
        </w:rPr>
        <w:t xml:space="preserve">Ázia </w:t>
      </w:r>
      <w:r>
        <w:t>(výber najznámejších)</w:t>
      </w:r>
    </w:p>
    <w:p w:rsidR="00154F6C" w:rsidRPr="0003332C" w:rsidRDefault="00154F6C" w:rsidP="005B5F6E">
      <w:pPr>
        <w:spacing w:line="240" w:lineRule="auto"/>
      </w:pPr>
      <w:r>
        <w:t>●   Záverečný súhrn</w:t>
      </w:r>
    </w:p>
    <w:p w:rsidR="00154F6C" w:rsidRDefault="00154F6C" w:rsidP="005B5F6E">
      <w:pPr>
        <w:spacing w:line="240" w:lineRule="auto"/>
        <w:rPr>
          <w:b/>
          <w:bCs/>
        </w:rPr>
      </w:pPr>
      <w:r>
        <w:rPr>
          <w:b/>
          <w:bCs/>
        </w:rPr>
        <w:t xml:space="preserve">    </w:t>
      </w:r>
    </w:p>
    <w:p w:rsidR="00154F6C" w:rsidRDefault="00154F6C" w:rsidP="005B5F6E">
      <w:pPr>
        <w:spacing w:line="240" w:lineRule="auto"/>
        <w:rPr>
          <w:b/>
          <w:bCs/>
        </w:rPr>
      </w:pPr>
      <w:r>
        <w:rPr>
          <w:b/>
          <w:bCs/>
        </w:rPr>
        <w:t xml:space="preserve">    </w:t>
      </w:r>
    </w:p>
    <w:p w:rsidR="00154F6C" w:rsidRPr="000651B7" w:rsidRDefault="00154F6C" w:rsidP="005B5F6E">
      <w:pPr>
        <w:spacing w:line="240" w:lineRule="auto"/>
        <w:rPr>
          <w:b/>
          <w:bCs/>
        </w:rPr>
      </w:pPr>
    </w:p>
    <w:sectPr w:rsidR="00154F6C" w:rsidRPr="000651B7" w:rsidSect="0041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889"/>
    <w:multiLevelType w:val="hybridMultilevel"/>
    <w:tmpl w:val="284AE9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C9C"/>
    <w:rsid w:val="0003332C"/>
    <w:rsid w:val="000651B7"/>
    <w:rsid w:val="0008460D"/>
    <w:rsid w:val="00114200"/>
    <w:rsid w:val="00154F6C"/>
    <w:rsid w:val="002A4C9C"/>
    <w:rsid w:val="002D62A0"/>
    <w:rsid w:val="00307469"/>
    <w:rsid w:val="00341E25"/>
    <w:rsid w:val="003F5869"/>
    <w:rsid w:val="00417CAF"/>
    <w:rsid w:val="0047574B"/>
    <w:rsid w:val="00514043"/>
    <w:rsid w:val="005B5F6E"/>
    <w:rsid w:val="00AE5F8B"/>
    <w:rsid w:val="00BA490D"/>
    <w:rsid w:val="00D53FB3"/>
    <w:rsid w:val="00D9311A"/>
    <w:rsid w:val="00E01665"/>
    <w:rsid w:val="00E14C3B"/>
    <w:rsid w:val="00E65ECB"/>
    <w:rsid w:val="00EC7BED"/>
    <w:rsid w:val="00F85A24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F"/>
    <w:pPr>
      <w:spacing w:after="200" w:line="276" w:lineRule="auto"/>
    </w:pPr>
    <w:rPr>
      <w:sz w:val="24"/>
      <w:szCs w:val="24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655</Words>
  <Characters>3865</Characters>
  <Application>Microsoft Office Outlook</Application>
  <DocSecurity>0</DocSecurity>
  <Lines>0</Lines>
  <Paragraphs>0</Paragraphs>
  <ScaleCrop>false</ScaleCrop>
  <Company>KOLP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Margita Jančová</cp:lastModifiedBy>
  <cp:revision>9</cp:revision>
  <dcterms:created xsi:type="dcterms:W3CDTF">2020-09-17T10:09:00Z</dcterms:created>
  <dcterms:modified xsi:type="dcterms:W3CDTF">2018-05-17T22:41:00Z</dcterms:modified>
</cp:coreProperties>
</file>