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40B9" w14:textId="77777777" w:rsidR="00F77D15" w:rsidRDefault="00F77D15">
      <w:pPr>
        <w:pStyle w:val="Zkladntext"/>
        <w:spacing w:before="179"/>
        <w:rPr>
          <w:rFonts w:ascii="Times New Roman"/>
        </w:rPr>
      </w:pPr>
    </w:p>
    <w:p w14:paraId="4C7DA8A3" w14:textId="77777777" w:rsidR="00F77D15" w:rsidRDefault="00F77D15">
      <w:pPr>
        <w:pStyle w:val="Zkladntext"/>
        <w:rPr>
          <w:rFonts w:ascii="Times New Roman"/>
        </w:rPr>
        <w:sectPr w:rsidR="00F77D15">
          <w:headerReference w:type="default" r:id="rId7"/>
          <w:type w:val="continuous"/>
          <w:pgSz w:w="11910" w:h="16840"/>
          <w:pgMar w:top="2300" w:right="1275" w:bottom="280" w:left="1275" w:header="713" w:footer="0" w:gutter="0"/>
          <w:pgNumType w:start="1"/>
          <w:cols w:space="708"/>
        </w:sectPr>
      </w:pPr>
    </w:p>
    <w:p w14:paraId="0BBB4E3C" w14:textId="267528E7" w:rsidR="00F77D15" w:rsidRDefault="00191186">
      <w:pPr>
        <w:pStyle w:val="Nadpis1"/>
      </w:pPr>
      <w:r>
        <w:rPr>
          <w:color w:val="D5605C"/>
          <w:spacing w:val="-12"/>
        </w:rPr>
        <w:t>Siete a pavučiny mediálneho sveta</w:t>
      </w:r>
    </w:p>
    <w:p w14:paraId="2BB4FF2F" w14:textId="77777777" w:rsidR="00F77D15" w:rsidRDefault="004C3625">
      <w:pPr>
        <w:rPr>
          <w:b/>
          <w:sz w:val="20"/>
        </w:rPr>
      </w:pPr>
      <w:r>
        <w:br w:type="column"/>
      </w:r>
    </w:p>
    <w:p w14:paraId="59AE6811" w14:textId="77777777" w:rsidR="00F77D15" w:rsidRDefault="00F77D15">
      <w:pPr>
        <w:pStyle w:val="Zkladntext"/>
        <w:spacing w:before="146"/>
        <w:rPr>
          <w:b/>
        </w:rPr>
      </w:pPr>
    </w:p>
    <w:p w14:paraId="12DB44A5" w14:textId="77777777" w:rsidR="00F77D15" w:rsidRDefault="004C3625">
      <w:pPr>
        <w:pStyle w:val="Odsekzoznamu"/>
        <w:numPr>
          <w:ilvl w:val="0"/>
          <w:numId w:val="1"/>
        </w:numPr>
        <w:tabs>
          <w:tab w:val="left" w:pos="393"/>
        </w:tabs>
        <w:ind w:left="393" w:hanging="250"/>
        <w:rPr>
          <w:b/>
          <w:sz w:val="20"/>
        </w:rPr>
      </w:pPr>
      <w:r>
        <w:rPr>
          <w:b/>
          <w:color w:val="D5605C"/>
          <w:spacing w:val="-2"/>
          <w:sz w:val="20"/>
        </w:rPr>
        <w:t>ročník</w:t>
      </w:r>
    </w:p>
    <w:p w14:paraId="00E53A13" w14:textId="77777777" w:rsidR="00F77D15" w:rsidRDefault="00F77D15">
      <w:pPr>
        <w:pStyle w:val="Odsekzoznamu"/>
        <w:rPr>
          <w:b/>
          <w:sz w:val="20"/>
        </w:rPr>
        <w:sectPr w:rsidR="00F77D15" w:rsidSect="005615DA">
          <w:type w:val="continuous"/>
          <w:pgSz w:w="11910" w:h="16840"/>
          <w:pgMar w:top="2300" w:right="1275" w:bottom="280" w:left="1275" w:header="713" w:footer="0" w:gutter="0"/>
          <w:cols w:num="2" w:space="708" w:equalWidth="0">
            <w:col w:w="6096" w:space="2080"/>
            <w:col w:w="1184"/>
          </w:cols>
        </w:sectPr>
      </w:pPr>
    </w:p>
    <w:p w14:paraId="74F18CFE" w14:textId="77777777" w:rsidR="00F77D15" w:rsidRDefault="00F77D15">
      <w:pPr>
        <w:pStyle w:val="Zkladntext"/>
        <w:spacing w:before="10"/>
        <w:rPr>
          <w:b/>
          <w:sz w:val="6"/>
        </w:rPr>
      </w:pPr>
    </w:p>
    <w:p w14:paraId="71BADEEA" w14:textId="77777777" w:rsidR="00F77D15" w:rsidRDefault="004C3625">
      <w:pPr>
        <w:pStyle w:val="Zkladntext"/>
        <w:spacing w:line="20" w:lineRule="exact"/>
        <w:ind w:left="129"/>
        <w:rPr>
          <w:sz w:val="2"/>
        </w:rPr>
      </w:pPr>
      <w:r>
        <w:rPr>
          <w:noProof/>
          <w:sz w:val="2"/>
          <w:lang w:eastAsia="sk-SK"/>
        </w:rPr>
        <mc:AlternateContent>
          <mc:Choice Requires="wps">
            <w:drawing>
              <wp:inline distT="0" distB="0" distL="0" distR="0" wp14:anchorId="76B24C20" wp14:editId="311F6D13">
                <wp:extent cx="5734685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685" cy="6350"/>
                          <a:chOff x="0" y="0"/>
                          <a:chExt cx="573468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7346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685" h="6350">
                                <a:moveTo>
                                  <a:pt x="5734126" y="0"/>
                                </a:moveTo>
                                <a:lnTo>
                                  <a:pt x="57341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34126" y="6096"/>
                                </a:lnTo>
                                <a:lnTo>
                                  <a:pt x="5734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60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51.55pt;height:.5pt;mso-position-horizontal-relative:char;mso-position-vertical-relative:line" id="docshapegroup2" coordorigin="0,0" coordsize="9031,10">
                <v:rect style="position:absolute;left:0;top:0;width:9031;height:10" id="docshape3" filled="true" fillcolor="#d5605c" stroked="false">
                  <v:fill type="solid"/>
                </v:rect>
              </v:group>
            </w:pict>
          </mc:Fallback>
        </mc:AlternateContent>
      </w:r>
    </w:p>
    <w:p w14:paraId="290698F1" w14:textId="77777777" w:rsidR="00F77D15" w:rsidRDefault="00F77D15">
      <w:pPr>
        <w:pStyle w:val="Zkladntext"/>
        <w:spacing w:before="271"/>
        <w:rPr>
          <w:b/>
          <w:sz w:val="24"/>
        </w:rPr>
      </w:pPr>
    </w:p>
    <w:p w14:paraId="7D26189C" w14:textId="77777777" w:rsidR="00F77D15" w:rsidRDefault="005615DA">
      <w:pPr>
        <w:ind w:left="143"/>
        <w:rPr>
          <w:b/>
          <w:sz w:val="24"/>
        </w:rPr>
      </w:pPr>
      <w:r>
        <w:rPr>
          <w:b/>
          <w:color w:val="252525"/>
          <w:spacing w:val="-2"/>
          <w:sz w:val="24"/>
        </w:rPr>
        <w:t>Lektor</w:t>
      </w:r>
    </w:p>
    <w:p w14:paraId="398B0851" w14:textId="77777777" w:rsidR="00F77D15" w:rsidRDefault="005615DA">
      <w:pPr>
        <w:pStyle w:val="Zkladntext"/>
        <w:spacing w:before="181"/>
        <w:ind w:left="143"/>
      </w:pPr>
      <w:r>
        <w:rPr>
          <w:color w:val="404040"/>
        </w:rPr>
        <w:t>Paed</w:t>
      </w:r>
      <w:r w:rsidR="004C3625">
        <w:rPr>
          <w:color w:val="404040"/>
        </w:rPr>
        <w:t>Dr.</w:t>
      </w:r>
      <w:r w:rsidR="004C3625">
        <w:rPr>
          <w:color w:val="404040"/>
          <w:spacing w:val="-8"/>
        </w:rPr>
        <w:t xml:space="preserve"> </w:t>
      </w:r>
      <w:r>
        <w:rPr>
          <w:color w:val="404040"/>
        </w:rPr>
        <w:t>Marcel Páleš</w:t>
      </w:r>
    </w:p>
    <w:p w14:paraId="25CAD7C8" w14:textId="77777777" w:rsidR="00F77D15" w:rsidRDefault="00F77D15">
      <w:pPr>
        <w:pStyle w:val="Zkladntext"/>
      </w:pPr>
    </w:p>
    <w:p w14:paraId="71C4CAA7" w14:textId="77777777" w:rsidR="00F77D15" w:rsidRDefault="00F77D15">
      <w:pPr>
        <w:pStyle w:val="Zkladntext"/>
        <w:spacing w:before="8"/>
      </w:pPr>
    </w:p>
    <w:p w14:paraId="259F4EF2" w14:textId="77777777" w:rsidR="00F77D15" w:rsidRDefault="004C3625">
      <w:pPr>
        <w:ind w:left="143"/>
        <w:rPr>
          <w:b/>
          <w:sz w:val="24"/>
        </w:rPr>
      </w:pPr>
      <w:r>
        <w:rPr>
          <w:b/>
          <w:color w:val="252525"/>
          <w:sz w:val="24"/>
        </w:rPr>
        <w:t>Miesto</w:t>
      </w:r>
      <w:r>
        <w:rPr>
          <w:b/>
          <w:color w:val="252525"/>
          <w:spacing w:val="-2"/>
          <w:sz w:val="24"/>
        </w:rPr>
        <w:t xml:space="preserve"> výučby</w:t>
      </w:r>
    </w:p>
    <w:p w14:paraId="6BA47181" w14:textId="77777777" w:rsidR="00F77D15" w:rsidRDefault="004C3625">
      <w:pPr>
        <w:pStyle w:val="Zkladntext"/>
        <w:spacing w:before="119"/>
        <w:ind w:left="143"/>
      </w:pPr>
      <w:r>
        <w:rPr>
          <w:color w:val="404040"/>
        </w:rPr>
        <w:t>Slovenská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lesnícka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drevárska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knižnica,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G.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Masaryka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20,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Zvolen</w:t>
      </w:r>
    </w:p>
    <w:p w14:paraId="1EA348AB" w14:textId="77777777" w:rsidR="00F77D15" w:rsidRDefault="00F77D15">
      <w:pPr>
        <w:pStyle w:val="Zkladntext"/>
      </w:pPr>
    </w:p>
    <w:p w14:paraId="792783B0" w14:textId="77777777" w:rsidR="00F77D15" w:rsidRDefault="00F77D15">
      <w:pPr>
        <w:pStyle w:val="Zkladntext"/>
        <w:spacing w:before="96"/>
      </w:pPr>
    </w:p>
    <w:p w14:paraId="7BF3E049" w14:textId="77777777" w:rsidR="00F77D15" w:rsidRDefault="004C3625">
      <w:pPr>
        <w:ind w:left="143"/>
        <w:rPr>
          <w:b/>
          <w:sz w:val="24"/>
        </w:rPr>
      </w:pPr>
      <w:r>
        <w:rPr>
          <w:b/>
          <w:color w:val="252525"/>
          <w:sz w:val="24"/>
        </w:rPr>
        <w:t>Sylaby</w:t>
      </w:r>
      <w:r>
        <w:rPr>
          <w:b/>
          <w:color w:val="252525"/>
          <w:spacing w:val="-6"/>
          <w:sz w:val="24"/>
        </w:rPr>
        <w:t xml:space="preserve"> </w:t>
      </w:r>
      <w:r>
        <w:rPr>
          <w:b/>
          <w:color w:val="252525"/>
          <w:sz w:val="24"/>
        </w:rPr>
        <w:t>prednášok</w:t>
      </w:r>
      <w:r>
        <w:rPr>
          <w:b/>
          <w:color w:val="252525"/>
          <w:spacing w:val="-1"/>
          <w:sz w:val="24"/>
        </w:rPr>
        <w:t xml:space="preserve"> </w:t>
      </w:r>
      <w:r>
        <w:rPr>
          <w:b/>
          <w:color w:val="252525"/>
          <w:sz w:val="24"/>
        </w:rPr>
        <w:t>–</w:t>
      </w:r>
      <w:r>
        <w:rPr>
          <w:b/>
          <w:color w:val="252525"/>
          <w:spacing w:val="-1"/>
          <w:sz w:val="24"/>
        </w:rPr>
        <w:t xml:space="preserve"> </w:t>
      </w:r>
      <w:r>
        <w:rPr>
          <w:b/>
          <w:color w:val="252525"/>
          <w:sz w:val="24"/>
        </w:rPr>
        <w:t>zimný</w:t>
      </w:r>
      <w:r>
        <w:rPr>
          <w:b/>
          <w:color w:val="252525"/>
          <w:spacing w:val="-2"/>
          <w:sz w:val="24"/>
        </w:rPr>
        <w:t xml:space="preserve"> semester</w:t>
      </w:r>
    </w:p>
    <w:p w14:paraId="55F03958" w14:textId="77777777" w:rsidR="00F77D15" w:rsidRDefault="00F77D15">
      <w:pPr>
        <w:pStyle w:val="Zkladntext"/>
        <w:spacing w:before="1"/>
        <w:rPr>
          <w:b/>
          <w:sz w:val="15"/>
        </w:rPr>
      </w:pPr>
    </w:p>
    <w:tbl>
      <w:tblPr>
        <w:tblStyle w:val="TableNormal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8886"/>
      </w:tblGrid>
      <w:tr w:rsidR="00F77D15" w14:paraId="2C55551D" w14:textId="77777777">
        <w:trPr>
          <w:trHeight w:val="374"/>
        </w:trPr>
        <w:tc>
          <w:tcPr>
            <w:tcW w:w="8886" w:type="dxa"/>
            <w:tcBorders>
              <w:bottom w:val="single" w:sz="4" w:space="0" w:color="D5605C"/>
            </w:tcBorders>
          </w:tcPr>
          <w:p w14:paraId="7BD4C34D" w14:textId="77777777" w:rsidR="00F77D15" w:rsidRDefault="004C3625">
            <w:pPr>
              <w:pStyle w:val="TableParagraph"/>
              <w:spacing w:before="0" w:line="231" w:lineRule="exact"/>
              <w:ind w:lef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Obsah</w:t>
            </w:r>
          </w:p>
        </w:tc>
      </w:tr>
      <w:tr w:rsidR="00F77D15" w14:paraId="34EC398D" w14:textId="77777777">
        <w:trPr>
          <w:trHeight w:val="357"/>
        </w:trPr>
        <w:tc>
          <w:tcPr>
            <w:tcW w:w="8886" w:type="dxa"/>
            <w:tcBorders>
              <w:top w:val="single" w:sz="4" w:space="0" w:color="D5605C"/>
              <w:bottom w:val="single" w:sz="4" w:space="0" w:color="BEBEBE"/>
            </w:tcBorders>
          </w:tcPr>
          <w:p w14:paraId="60AF01FD" w14:textId="77777777" w:rsidR="00F77D15" w:rsidRDefault="005615DA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Základy (z) mediálneho sveta</w:t>
            </w:r>
          </w:p>
        </w:tc>
      </w:tr>
      <w:tr w:rsidR="00F77D15" w14:paraId="7BB2ED6E" w14:textId="77777777">
        <w:trPr>
          <w:trHeight w:val="354"/>
        </w:trPr>
        <w:tc>
          <w:tcPr>
            <w:tcW w:w="8886" w:type="dxa"/>
            <w:tcBorders>
              <w:top w:val="single" w:sz="4" w:space="0" w:color="BEBEBE"/>
              <w:bottom w:val="single" w:sz="4" w:space="0" w:color="BEBEBE"/>
            </w:tcBorders>
          </w:tcPr>
          <w:p w14:paraId="6568AC9D" w14:textId="77777777" w:rsidR="00F77D15" w:rsidRDefault="005615DA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 xml:space="preserve">Slovo, médiá a kritické myslenie </w:t>
            </w:r>
          </w:p>
        </w:tc>
      </w:tr>
      <w:tr w:rsidR="00F77D15" w14:paraId="603EC2A9" w14:textId="77777777">
        <w:trPr>
          <w:trHeight w:val="357"/>
        </w:trPr>
        <w:tc>
          <w:tcPr>
            <w:tcW w:w="8886" w:type="dxa"/>
            <w:tcBorders>
              <w:top w:val="single" w:sz="4" w:space="0" w:color="BEBEBE"/>
              <w:bottom w:val="single" w:sz="4" w:space="0" w:color="BEBEBE"/>
            </w:tcBorders>
          </w:tcPr>
          <w:p w14:paraId="1A4B9278" w14:textId="77777777" w:rsidR="00F77D15" w:rsidRDefault="00451B95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Objektivita a subjektivita v médiách</w:t>
            </w:r>
          </w:p>
        </w:tc>
      </w:tr>
      <w:tr w:rsidR="00F77D15" w14:paraId="47591803" w14:textId="77777777">
        <w:trPr>
          <w:trHeight w:val="354"/>
        </w:trPr>
        <w:tc>
          <w:tcPr>
            <w:tcW w:w="8886" w:type="dxa"/>
            <w:tcBorders>
              <w:top w:val="single" w:sz="4" w:space="0" w:color="BEBEBE"/>
              <w:bottom w:val="single" w:sz="4" w:space="0" w:color="BEBEBE"/>
            </w:tcBorders>
          </w:tcPr>
          <w:p w14:paraId="62BEA8A8" w14:textId="77777777" w:rsidR="00F77D15" w:rsidRDefault="00451B95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 xml:space="preserve">Redakcia, redaktor, moderátor a tí ostatní </w:t>
            </w:r>
          </w:p>
        </w:tc>
      </w:tr>
      <w:tr w:rsidR="00F77D15" w14:paraId="1BAB53A1" w14:textId="77777777">
        <w:trPr>
          <w:trHeight w:val="357"/>
        </w:trPr>
        <w:tc>
          <w:tcPr>
            <w:tcW w:w="8886" w:type="dxa"/>
            <w:tcBorders>
              <w:top w:val="single" w:sz="4" w:space="0" w:color="BEBEBE"/>
              <w:bottom w:val="single" w:sz="4" w:space="0" w:color="D5605C"/>
            </w:tcBorders>
          </w:tcPr>
          <w:p w14:paraId="3FFB02E8" w14:textId="77777777" w:rsidR="00F77D15" w:rsidRDefault="00451B95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 xml:space="preserve">Mediálna tvorba I. </w:t>
            </w:r>
          </w:p>
        </w:tc>
      </w:tr>
    </w:tbl>
    <w:p w14:paraId="16B3F6B2" w14:textId="77777777" w:rsidR="00F77D15" w:rsidRDefault="00F77D15">
      <w:pPr>
        <w:pStyle w:val="Zkladntext"/>
        <w:rPr>
          <w:b/>
          <w:sz w:val="24"/>
        </w:rPr>
      </w:pPr>
    </w:p>
    <w:p w14:paraId="110BCEC7" w14:textId="77777777" w:rsidR="00F77D15" w:rsidRDefault="00F77D15">
      <w:pPr>
        <w:pStyle w:val="Zkladntext"/>
        <w:spacing w:before="218"/>
        <w:rPr>
          <w:b/>
          <w:sz w:val="24"/>
        </w:rPr>
      </w:pPr>
    </w:p>
    <w:p w14:paraId="0D08600B" w14:textId="77777777" w:rsidR="00F77D15" w:rsidRDefault="004C3625">
      <w:pPr>
        <w:ind w:left="143"/>
        <w:rPr>
          <w:b/>
          <w:sz w:val="24"/>
        </w:rPr>
      </w:pPr>
      <w:r>
        <w:rPr>
          <w:b/>
          <w:color w:val="252525"/>
          <w:sz w:val="24"/>
        </w:rPr>
        <w:t>Sylaby</w:t>
      </w:r>
      <w:r>
        <w:rPr>
          <w:b/>
          <w:color w:val="252525"/>
          <w:spacing w:val="-4"/>
          <w:sz w:val="24"/>
        </w:rPr>
        <w:t xml:space="preserve"> </w:t>
      </w:r>
      <w:r>
        <w:rPr>
          <w:b/>
          <w:color w:val="252525"/>
          <w:sz w:val="24"/>
        </w:rPr>
        <w:t>prednášok</w:t>
      </w:r>
      <w:r>
        <w:rPr>
          <w:b/>
          <w:color w:val="252525"/>
          <w:spacing w:val="-1"/>
          <w:sz w:val="24"/>
        </w:rPr>
        <w:t xml:space="preserve"> </w:t>
      </w:r>
      <w:r>
        <w:rPr>
          <w:b/>
          <w:color w:val="252525"/>
          <w:sz w:val="24"/>
        </w:rPr>
        <w:t>–</w:t>
      </w:r>
      <w:r>
        <w:rPr>
          <w:b/>
          <w:color w:val="252525"/>
          <w:spacing w:val="-2"/>
          <w:sz w:val="24"/>
        </w:rPr>
        <w:t xml:space="preserve"> </w:t>
      </w:r>
      <w:r>
        <w:rPr>
          <w:b/>
          <w:color w:val="252525"/>
          <w:sz w:val="24"/>
        </w:rPr>
        <w:t>letný</w:t>
      </w:r>
      <w:r>
        <w:rPr>
          <w:b/>
          <w:color w:val="252525"/>
          <w:spacing w:val="-2"/>
          <w:sz w:val="24"/>
        </w:rPr>
        <w:t xml:space="preserve"> semester</w:t>
      </w:r>
    </w:p>
    <w:p w14:paraId="15593EDF" w14:textId="77777777" w:rsidR="00F77D15" w:rsidRDefault="00F77D15">
      <w:pPr>
        <w:pStyle w:val="Zkladntext"/>
        <w:spacing w:after="1"/>
        <w:rPr>
          <w:b/>
          <w:sz w:val="15"/>
        </w:rPr>
      </w:pPr>
    </w:p>
    <w:tbl>
      <w:tblPr>
        <w:tblStyle w:val="TableNormal"/>
        <w:tblW w:w="8764" w:type="dxa"/>
        <w:tblInd w:w="144" w:type="dxa"/>
        <w:tblLayout w:type="fixed"/>
        <w:tblLook w:val="01E0" w:firstRow="1" w:lastRow="1" w:firstColumn="1" w:lastColumn="1" w:noHBand="0" w:noVBand="0"/>
      </w:tblPr>
      <w:tblGrid>
        <w:gridCol w:w="8764"/>
      </w:tblGrid>
      <w:tr w:rsidR="00F77D15" w14:paraId="5838A6A4" w14:textId="77777777" w:rsidTr="00BE7331">
        <w:trPr>
          <w:trHeight w:val="390"/>
        </w:trPr>
        <w:tc>
          <w:tcPr>
            <w:tcW w:w="8764" w:type="dxa"/>
            <w:tcBorders>
              <w:bottom w:val="single" w:sz="4" w:space="0" w:color="D5605C"/>
            </w:tcBorders>
          </w:tcPr>
          <w:tbl>
            <w:tblPr>
              <w:tblStyle w:val="TableNormal"/>
              <w:tblW w:w="8886" w:type="dxa"/>
              <w:tblLayout w:type="fixed"/>
              <w:tblLook w:val="01E0" w:firstRow="1" w:lastRow="1" w:firstColumn="1" w:lastColumn="1" w:noHBand="0" w:noVBand="0"/>
            </w:tblPr>
            <w:tblGrid>
              <w:gridCol w:w="8886"/>
            </w:tblGrid>
            <w:tr w:rsidR="00BE7331" w14:paraId="3A65CA02" w14:textId="77777777" w:rsidTr="00BE7331">
              <w:trPr>
                <w:trHeight w:val="374"/>
              </w:trPr>
              <w:tc>
                <w:tcPr>
                  <w:tcW w:w="8886" w:type="dxa"/>
                  <w:tcBorders>
                    <w:bottom w:val="single" w:sz="4" w:space="0" w:color="D5605C"/>
                  </w:tcBorders>
                </w:tcPr>
                <w:p w14:paraId="1BCD9F52" w14:textId="77777777" w:rsidR="00BE7331" w:rsidRDefault="00BE7331" w:rsidP="00BE7331">
                  <w:pPr>
                    <w:pStyle w:val="TableParagraph"/>
                    <w:tabs>
                      <w:tab w:val="left" w:pos="0"/>
                    </w:tabs>
                    <w:spacing w:before="0" w:line="231" w:lineRule="exact"/>
                    <w:ind w:left="-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Obsah</w:t>
                  </w:r>
                </w:p>
              </w:tc>
            </w:tr>
            <w:tr w:rsidR="00BE7331" w14:paraId="15287C0E" w14:textId="77777777" w:rsidTr="00BE7331">
              <w:trPr>
                <w:trHeight w:val="357"/>
              </w:trPr>
              <w:tc>
                <w:tcPr>
                  <w:tcW w:w="8886" w:type="dxa"/>
                  <w:tcBorders>
                    <w:top w:val="single" w:sz="4" w:space="0" w:color="D5605C"/>
                    <w:bottom w:val="single" w:sz="4" w:space="0" w:color="BEBEBE"/>
                  </w:tcBorders>
                </w:tcPr>
                <w:p w14:paraId="6E03718F" w14:textId="77777777" w:rsidR="00BE7331" w:rsidRDefault="00BE7331" w:rsidP="00BE7331">
                  <w:pPr>
                    <w:pStyle w:val="TableParagraph"/>
                    <w:tabs>
                      <w:tab w:val="left" w:pos="0"/>
                    </w:tabs>
                    <w:ind w:left="-2"/>
                    <w:rPr>
                      <w:sz w:val="20"/>
                    </w:rPr>
                  </w:pPr>
                  <w:r>
                    <w:rPr>
                      <w:sz w:val="20"/>
                    </w:rPr>
                    <w:t>Od hlasu k rozhlasu</w:t>
                  </w:r>
                </w:p>
              </w:tc>
            </w:tr>
            <w:tr w:rsidR="00BE7331" w14:paraId="25F1E00E" w14:textId="77777777" w:rsidTr="00BE7331">
              <w:trPr>
                <w:trHeight w:val="354"/>
              </w:trPr>
              <w:tc>
                <w:tcPr>
                  <w:tcW w:w="8886" w:type="dxa"/>
                  <w:tcBorders>
                    <w:top w:val="single" w:sz="4" w:space="0" w:color="BEBEBE"/>
                    <w:bottom w:val="single" w:sz="4" w:space="0" w:color="BEBEBE"/>
                  </w:tcBorders>
                </w:tcPr>
                <w:p w14:paraId="4D2BD75D" w14:textId="77777777" w:rsidR="00BE7331" w:rsidRDefault="00BE7331" w:rsidP="00BE7331">
                  <w:pPr>
                    <w:pStyle w:val="TableParagraph"/>
                    <w:tabs>
                      <w:tab w:val="left" w:pos="0"/>
                    </w:tabs>
                    <w:ind w:left="-2"/>
                    <w:rPr>
                      <w:sz w:val="20"/>
                    </w:rPr>
                  </w:pPr>
                  <w:r>
                    <w:rPr>
                      <w:sz w:val="20"/>
                    </w:rPr>
                    <w:t>Siete</w:t>
                  </w:r>
                  <w:r w:rsidR="004C3625">
                    <w:rPr>
                      <w:sz w:val="20"/>
                    </w:rPr>
                    <w:t xml:space="preserve"> a pavučiny</w:t>
                  </w:r>
                  <w:r>
                    <w:rPr>
                      <w:sz w:val="20"/>
                    </w:rPr>
                    <w:t xml:space="preserve"> mediálneho sveta</w:t>
                  </w:r>
                </w:p>
              </w:tc>
            </w:tr>
            <w:tr w:rsidR="00BE7331" w14:paraId="2323F32C" w14:textId="77777777" w:rsidTr="00BE7331">
              <w:trPr>
                <w:trHeight w:val="357"/>
              </w:trPr>
              <w:tc>
                <w:tcPr>
                  <w:tcW w:w="8886" w:type="dxa"/>
                  <w:tcBorders>
                    <w:top w:val="single" w:sz="4" w:space="0" w:color="BEBEBE"/>
                    <w:bottom w:val="single" w:sz="4" w:space="0" w:color="BEBEBE"/>
                  </w:tcBorders>
                </w:tcPr>
                <w:p w14:paraId="4B2D47AF" w14:textId="77777777" w:rsidR="00BE7331" w:rsidRDefault="004C3625" w:rsidP="00BE7331">
                  <w:pPr>
                    <w:pStyle w:val="TableParagraph"/>
                    <w:tabs>
                      <w:tab w:val="left" w:pos="0"/>
                    </w:tabs>
                    <w:ind w:left="-2"/>
                    <w:rPr>
                      <w:sz w:val="20"/>
                    </w:rPr>
                  </w:pPr>
                  <w:r>
                    <w:rPr>
                      <w:sz w:val="20"/>
                    </w:rPr>
                    <w:t>Kultúra, nekultúra</w:t>
                  </w:r>
                  <w:r w:rsidR="00BE7331">
                    <w:rPr>
                      <w:sz w:val="20"/>
                    </w:rPr>
                    <w:t xml:space="preserve"> a slovenské médiá</w:t>
                  </w:r>
                </w:p>
              </w:tc>
            </w:tr>
            <w:tr w:rsidR="00BE7331" w14:paraId="3D7903D1" w14:textId="77777777" w:rsidTr="00BE7331">
              <w:trPr>
                <w:trHeight w:val="354"/>
              </w:trPr>
              <w:tc>
                <w:tcPr>
                  <w:tcW w:w="8886" w:type="dxa"/>
                  <w:tcBorders>
                    <w:top w:val="single" w:sz="4" w:space="0" w:color="BEBEBE"/>
                    <w:bottom w:val="single" w:sz="4" w:space="0" w:color="BEBEBE"/>
                  </w:tcBorders>
                </w:tcPr>
                <w:p w14:paraId="3534965B" w14:textId="77777777" w:rsidR="00BE7331" w:rsidRDefault="00BE7331" w:rsidP="00BE7331">
                  <w:pPr>
                    <w:pStyle w:val="TableParagraph"/>
                    <w:tabs>
                      <w:tab w:val="left" w:pos="0"/>
                    </w:tabs>
                    <w:ind w:left="-2"/>
                    <w:rPr>
                      <w:sz w:val="20"/>
                    </w:rPr>
                  </w:pPr>
                  <w:r>
                    <w:rPr>
                      <w:sz w:val="20"/>
                    </w:rPr>
                    <w:t>Od rozhovoru po podcast</w:t>
                  </w:r>
                </w:p>
              </w:tc>
            </w:tr>
            <w:tr w:rsidR="00BE7331" w14:paraId="5D629272" w14:textId="77777777" w:rsidTr="00BE7331">
              <w:trPr>
                <w:trHeight w:val="357"/>
              </w:trPr>
              <w:tc>
                <w:tcPr>
                  <w:tcW w:w="8886" w:type="dxa"/>
                  <w:tcBorders>
                    <w:top w:val="single" w:sz="4" w:space="0" w:color="BEBEBE"/>
                    <w:bottom w:val="single" w:sz="4" w:space="0" w:color="D5605C"/>
                  </w:tcBorders>
                </w:tcPr>
                <w:p w14:paraId="66942BD6" w14:textId="77777777" w:rsidR="00BE7331" w:rsidRDefault="00BE7331" w:rsidP="00BE7331">
                  <w:pPr>
                    <w:pStyle w:val="TableParagraph"/>
                    <w:tabs>
                      <w:tab w:val="left" w:pos="0"/>
                    </w:tabs>
                    <w:ind w:left="-2"/>
                    <w:rPr>
                      <w:sz w:val="20"/>
                    </w:rPr>
                  </w:pPr>
                  <w:r>
                    <w:rPr>
                      <w:sz w:val="20"/>
                    </w:rPr>
                    <w:t>Mediálna tvorba II.</w:t>
                  </w:r>
                </w:p>
              </w:tc>
            </w:tr>
          </w:tbl>
          <w:p w14:paraId="29991A39" w14:textId="77777777" w:rsidR="00BE7331" w:rsidRDefault="00BE7331" w:rsidP="00BE7331">
            <w:pPr>
              <w:pStyle w:val="TableParagraph"/>
              <w:spacing w:before="0" w:line="231" w:lineRule="exact"/>
              <w:ind w:left="0"/>
              <w:rPr>
                <w:b/>
                <w:sz w:val="24"/>
                <w:szCs w:val="20"/>
              </w:rPr>
            </w:pPr>
          </w:p>
          <w:p w14:paraId="718FCB61" w14:textId="77777777" w:rsidR="00BE7331" w:rsidRDefault="00BE7331" w:rsidP="00BE7331">
            <w:pPr>
              <w:pStyle w:val="TableParagraph"/>
              <w:spacing w:before="0" w:line="231" w:lineRule="exact"/>
              <w:ind w:left="0"/>
              <w:rPr>
                <w:b/>
                <w:sz w:val="24"/>
                <w:szCs w:val="20"/>
              </w:rPr>
            </w:pPr>
          </w:p>
          <w:p w14:paraId="347A3DCD" w14:textId="77777777" w:rsidR="00BE7331" w:rsidRDefault="00BE7331" w:rsidP="00BE7331">
            <w:pPr>
              <w:pStyle w:val="TableParagraph"/>
              <w:spacing w:before="0" w:line="231" w:lineRule="exact"/>
              <w:ind w:left="0"/>
              <w:rPr>
                <w:b/>
                <w:spacing w:val="-2"/>
                <w:sz w:val="20"/>
              </w:rPr>
            </w:pPr>
          </w:p>
          <w:p w14:paraId="50A1BB29" w14:textId="77777777" w:rsidR="00BE7331" w:rsidRDefault="00BE7331" w:rsidP="00BE7331">
            <w:pPr>
              <w:pStyle w:val="TableParagraph"/>
              <w:spacing w:before="0" w:line="231" w:lineRule="exact"/>
              <w:ind w:left="0"/>
              <w:rPr>
                <w:b/>
                <w:spacing w:val="-2"/>
                <w:sz w:val="20"/>
              </w:rPr>
            </w:pPr>
          </w:p>
          <w:p w14:paraId="6795FDFE" w14:textId="77777777" w:rsidR="00BE7331" w:rsidRDefault="00BE7331" w:rsidP="00BE7331">
            <w:pPr>
              <w:pStyle w:val="TableParagraph"/>
              <w:spacing w:before="0" w:line="231" w:lineRule="exact"/>
              <w:ind w:left="0"/>
              <w:rPr>
                <w:b/>
                <w:spacing w:val="-2"/>
                <w:sz w:val="20"/>
              </w:rPr>
            </w:pPr>
          </w:p>
          <w:p w14:paraId="003DDAE9" w14:textId="77777777" w:rsidR="00BE7331" w:rsidRDefault="00BE7331" w:rsidP="00BE7331">
            <w:pPr>
              <w:pStyle w:val="TableParagraph"/>
              <w:spacing w:before="0" w:line="231" w:lineRule="exact"/>
              <w:ind w:left="0"/>
              <w:rPr>
                <w:b/>
                <w:spacing w:val="-2"/>
                <w:sz w:val="20"/>
              </w:rPr>
            </w:pPr>
          </w:p>
          <w:p w14:paraId="6003C3C1" w14:textId="77777777" w:rsidR="00BE7331" w:rsidRDefault="00BE7331" w:rsidP="00BE7331">
            <w:pPr>
              <w:pStyle w:val="TableParagraph"/>
              <w:spacing w:before="0" w:line="231" w:lineRule="exact"/>
              <w:ind w:left="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2025-2026</w:t>
            </w:r>
          </w:p>
          <w:p w14:paraId="0B79BC47" w14:textId="77777777" w:rsidR="00BE7331" w:rsidRDefault="00BE7331" w:rsidP="00BE7331">
            <w:pPr>
              <w:pStyle w:val="TableParagraph"/>
              <w:spacing w:before="0" w:line="231" w:lineRule="exact"/>
              <w:rPr>
                <w:b/>
                <w:sz w:val="20"/>
              </w:rPr>
            </w:pPr>
          </w:p>
        </w:tc>
      </w:tr>
    </w:tbl>
    <w:p w14:paraId="105DB9EC" w14:textId="77777777" w:rsidR="000156A3" w:rsidRDefault="000156A3" w:rsidP="00451B95">
      <w:pPr>
        <w:pStyle w:val="Nadpis1"/>
        <w:tabs>
          <w:tab w:val="left" w:pos="426"/>
        </w:tabs>
        <w:spacing w:before="100"/>
        <w:ind w:left="0"/>
      </w:pPr>
    </w:p>
    <w:sectPr w:rsidR="000156A3" w:rsidSect="00451B95">
      <w:type w:val="continuous"/>
      <w:pgSz w:w="11910" w:h="16840"/>
      <w:pgMar w:top="2300" w:right="1275" w:bottom="280" w:left="1275" w:header="713" w:footer="0" w:gutter="0"/>
      <w:cols w:num="2" w:space="708" w:equalWidth="0">
        <w:col w:w="4660" w:space="3516"/>
        <w:col w:w="118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739BE" w14:textId="77777777" w:rsidR="000156A3" w:rsidRDefault="004C3625">
      <w:r>
        <w:separator/>
      </w:r>
    </w:p>
  </w:endnote>
  <w:endnote w:type="continuationSeparator" w:id="0">
    <w:p w14:paraId="79D6DD69" w14:textId="77777777" w:rsidR="000156A3" w:rsidRDefault="004C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46A8B" w14:textId="77777777" w:rsidR="000156A3" w:rsidRDefault="004C3625">
      <w:r>
        <w:separator/>
      </w:r>
    </w:p>
  </w:footnote>
  <w:footnote w:type="continuationSeparator" w:id="0">
    <w:p w14:paraId="758592CE" w14:textId="77777777" w:rsidR="000156A3" w:rsidRDefault="004C3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F702" w14:textId="77777777" w:rsidR="00F77D15" w:rsidRDefault="004C3625">
    <w:pPr>
      <w:pStyle w:val="Zkladntext"/>
      <w:spacing w:line="14" w:lineRule="auto"/>
    </w:pPr>
    <w:r>
      <w:rPr>
        <w:noProof/>
        <w:lang w:eastAsia="sk-SK"/>
      </w:rPr>
      <w:drawing>
        <wp:anchor distT="0" distB="0" distL="0" distR="0" simplePos="0" relativeHeight="487499264" behindDoc="1" locked="0" layoutInCell="1" allowOverlap="1" wp14:anchorId="1BC24178" wp14:editId="06564A46">
          <wp:simplePos x="0" y="0"/>
          <wp:positionH relativeFrom="page">
            <wp:posOffset>3403600</wp:posOffset>
          </wp:positionH>
          <wp:positionV relativeFrom="page">
            <wp:posOffset>776605</wp:posOffset>
          </wp:positionV>
          <wp:extent cx="752449" cy="7067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2449" cy="706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k-SK"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376C2351" wp14:editId="4A93A3A1">
              <wp:simplePos x="0" y="0"/>
              <wp:positionH relativeFrom="page">
                <wp:posOffset>1871217</wp:posOffset>
              </wp:positionH>
              <wp:positionV relativeFrom="page">
                <wp:posOffset>440185</wp:posOffset>
              </wp:positionV>
              <wp:extent cx="3818254" cy="3416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8254" cy="341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F94316" w14:textId="77777777" w:rsidR="00F77D15" w:rsidRDefault="004C3625">
                          <w:pPr>
                            <w:spacing w:before="23" w:line="273" w:lineRule="auto"/>
                            <w:ind w:left="1419" w:right="18" w:hanging="1400"/>
                            <w:rPr>
                              <w:rFonts w:ascii="Verdana" w:hAnsi="Verdana"/>
                              <w:i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w w:val="110"/>
                              <w:sz w:val="18"/>
                            </w:rPr>
                            <w:t>Univerzita tretieho veku, Technická univerzita vo Zvolene, T.G.Masaryka 24, 960 01 Zvolen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6C235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7.35pt;margin-top:34.65pt;width:300.65pt;height:26.9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" filled="f" stroked="f">
              <v:textbox inset="0,0,0,0">
                <w:txbxContent>
                  <w:p w14:paraId="1CF94316" w14:textId="77777777" w:rsidR="00F77D15" w:rsidRDefault="004C3625">
                    <w:pPr>
                      <w:spacing w:before="23" w:line="273" w:lineRule="auto"/>
                      <w:ind w:left="1419" w:right="18" w:hanging="1400"/>
                      <w:rPr>
                        <w:rFonts w:ascii="Verdana" w:hAnsi="Verdana"/>
                        <w:i/>
                        <w:sz w:val="18"/>
                      </w:rPr>
                    </w:pPr>
                    <w:r>
                      <w:rPr>
                        <w:rFonts w:ascii="Verdana" w:hAnsi="Verdana"/>
                        <w:i/>
                        <w:w w:val="110"/>
                        <w:sz w:val="18"/>
                      </w:rPr>
                      <w:t>Univerzita tretieho veku, Technická univerzita vo Zvolene, T.G.Masaryka 24, 960 01 Zvolen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4658B"/>
    <w:multiLevelType w:val="hybridMultilevel"/>
    <w:tmpl w:val="A6B2831C"/>
    <w:lvl w:ilvl="0" w:tplc="5AAABD3E">
      <w:start w:val="1"/>
      <w:numFmt w:val="decimal"/>
      <w:lvlText w:val="%1."/>
      <w:lvlJc w:val="left"/>
      <w:pPr>
        <w:ind w:left="395" w:hanging="25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D5605C"/>
        <w:spacing w:val="0"/>
        <w:w w:val="99"/>
        <w:sz w:val="20"/>
        <w:szCs w:val="20"/>
        <w:lang w:val="sk-SK" w:eastAsia="en-US" w:bidi="ar-SA"/>
      </w:rPr>
    </w:lvl>
    <w:lvl w:ilvl="1" w:tplc="A56E01DA">
      <w:numFmt w:val="bullet"/>
      <w:lvlText w:val="•"/>
      <w:lvlJc w:val="left"/>
      <w:pPr>
        <w:ind w:left="478" w:hanging="252"/>
      </w:pPr>
      <w:rPr>
        <w:rFonts w:hint="default"/>
        <w:lang w:val="sk-SK" w:eastAsia="en-US" w:bidi="ar-SA"/>
      </w:rPr>
    </w:lvl>
    <w:lvl w:ilvl="2" w:tplc="487AF3B8">
      <w:numFmt w:val="bullet"/>
      <w:lvlText w:val="•"/>
      <w:lvlJc w:val="left"/>
      <w:pPr>
        <w:ind w:left="556" w:hanging="252"/>
      </w:pPr>
      <w:rPr>
        <w:rFonts w:hint="default"/>
        <w:lang w:val="sk-SK" w:eastAsia="en-US" w:bidi="ar-SA"/>
      </w:rPr>
    </w:lvl>
    <w:lvl w:ilvl="3" w:tplc="6854BE92">
      <w:numFmt w:val="bullet"/>
      <w:lvlText w:val="•"/>
      <w:lvlJc w:val="left"/>
      <w:pPr>
        <w:ind w:left="634" w:hanging="252"/>
      </w:pPr>
      <w:rPr>
        <w:rFonts w:hint="default"/>
        <w:lang w:val="sk-SK" w:eastAsia="en-US" w:bidi="ar-SA"/>
      </w:rPr>
    </w:lvl>
    <w:lvl w:ilvl="4" w:tplc="5A48E38C">
      <w:numFmt w:val="bullet"/>
      <w:lvlText w:val="•"/>
      <w:lvlJc w:val="left"/>
      <w:pPr>
        <w:ind w:left="712" w:hanging="252"/>
      </w:pPr>
      <w:rPr>
        <w:rFonts w:hint="default"/>
        <w:lang w:val="sk-SK" w:eastAsia="en-US" w:bidi="ar-SA"/>
      </w:rPr>
    </w:lvl>
    <w:lvl w:ilvl="5" w:tplc="1A3E1808">
      <w:numFmt w:val="bullet"/>
      <w:lvlText w:val="•"/>
      <w:lvlJc w:val="left"/>
      <w:pPr>
        <w:ind w:left="790" w:hanging="252"/>
      </w:pPr>
      <w:rPr>
        <w:rFonts w:hint="default"/>
        <w:lang w:val="sk-SK" w:eastAsia="en-US" w:bidi="ar-SA"/>
      </w:rPr>
    </w:lvl>
    <w:lvl w:ilvl="6" w:tplc="3704F4E8">
      <w:numFmt w:val="bullet"/>
      <w:lvlText w:val="•"/>
      <w:lvlJc w:val="left"/>
      <w:pPr>
        <w:ind w:left="868" w:hanging="252"/>
      </w:pPr>
      <w:rPr>
        <w:rFonts w:hint="default"/>
        <w:lang w:val="sk-SK" w:eastAsia="en-US" w:bidi="ar-SA"/>
      </w:rPr>
    </w:lvl>
    <w:lvl w:ilvl="7" w:tplc="1D72F1F6">
      <w:numFmt w:val="bullet"/>
      <w:lvlText w:val="•"/>
      <w:lvlJc w:val="left"/>
      <w:pPr>
        <w:ind w:left="946" w:hanging="252"/>
      </w:pPr>
      <w:rPr>
        <w:rFonts w:hint="default"/>
        <w:lang w:val="sk-SK" w:eastAsia="en-US" w:bidi="ar-SA"/>
      </w:rPr>
    </w:lvl>
    <w:lvl w:ilvl="8" w:tplc="FF68CB00">
      <w:numFmt w:val="bullet"/>
      <w:lvlText w:val="•"/>
      <w:lvlJc w:val="left"/>
      <w:pPr>
        <w:ind w:left="1024" w:hanging="252"/>
      </w:pPr>
      <w:rPr>
        <w:rFonts w:hint="default"/>
        <w:lang w:val="sk-SK" w:eastAsia="en-US" w:bidi="ar-SA"/>
      </w:rPr>
    </w:lvl>
  </w:abstractNum>
  <w:num w:numId="1" w16cid:durableId="1850216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7D15"/>
    <w:rsid w:val="000156A3"/>
    <w:rsid w:val="00191186"/>
    <w:rsid w:val="001F0A97"/>
    <w:rsid w:val="00451B95"/>
    <w:rsid w:val="004C3625"/>
    <w:rsid w:val="005615DA"/>
    <w:rsid w:val="00BE7331"/>
    <w:rsid w:val="00E20001"/>
    <w:rsid w:val="00F7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5C2BA"/>
  <w15:docId w15:val="{1C087707-0FDE-4C9A-9710-BEC54F9C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Trebuchet MS" w:eastAsia="Trebuchet MS" w:hAnsi="Trebuchet MS" w:cs="Trebuchet MS"/>
      <w:lang w:val="sk-SK"/>
    </w:rPr>
  </w:style>
  <w:style w:type="paragraph" w:styleId="Nadpis1">
    <w:name w:val="heading 1"/>
    <w:basedOn w:val="Normlny"/>
    <w:uiPriority w:val="1"/>
    <w:qFormat/>
    <w:pPr>
      <w:spacing w:before="99"/>
      <w:ind w:left="143"/>
      <w:outlineLvl w:val="0"/>
    </w:pPr>
    <w:rPr>
      <w:b/>
      <w:bCs/>
      <w:sz w:val="44"/>
      <w:szCs w:val="4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Odsekzoznamu">
    <w:name w:val="List Paragraph"/>
    <w:basedOn w:val="Normlny"/>
    <w:uiPriority w:val="1"/>
    <w:qFormat/>
    <w:pPr>
      <w:ind w:left="393" w:hanging="250"/>
    </w:pPr>
  </w:style>
  <w:style w:type="paragraph" w:customStyle="1" w:styleId="TableParagraph">
    <w:name w:val="Table Paragraph"/>
    <w:basedOn w:val="Normlny"/>
    <w:uiPriority w:val="1"/>
    <w:qFormat/>
    <w:pPr>
      <w:spacing w:before="78"/>
      <w:ind w:left="16"/>
    </w:pPr>
  </w:style>
  <w:style w:type="paragraph" w:styleId="Hlavika">
    <w:name w:val="header"/>
    <w:basedOn w:val="Normlny"/>
    <w:link w:val="HlavikaChar"/>
    <w:uiPriority w:val="99"/>
    <w:unhideWhenUsed/>
    <w:rsid w:val="00451B9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51B95"/>
    <w:rPr>
      <w:rFonts w:ascii="Trebuchet MS" w:eastAsia="Trebuchet MS" w:hAnsi="Trebuchet MS" w:cs="Trebuchet MS"/>
      <w:lang w:val="sk-SK"/>
    </w:rPr>
  </w:style>
  <w:style w:type="paragraph" w:styleId="Pta">
    <w:name w:val="footer"/>
    <w:basedOn w:val="Normlny"/>
    <w:link w:val="PtaChar"/>
    <w:uiPriority w:val="99"/>
    <w:unhideWhenUsed/>
    <w:rsid w:val="00451B9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51B95"/>
    <w:rPr>
      <w:rFonts w:ascii="Trebuchet MS" w:eastAsia="Trebuchet MS" w:hAnsi="Trebuchet MS" w:cs="Trebuchet MS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Ukropová</dc:creator>
  <cp:lastModifiedBy>Štímeľová Dana</cp:lastModifiedBy>
  <cp:revision>5</cp:revision>
  <dcterms:created xsi:type="dcterms:W3CDTF">2025-04-05T19:43:00Z</dcterms:created>
  <dcterms:modified xsi:type="dcterms:W3CDTF">2025-04-22T09:03:00Z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2025-04-05T00:00:00Z</vt:filetime>
  </property>
  <property fmtid="{D5CDD505-2E9C-101B-9397-08002B2CF9AE}" pid="5" name="Producer">
    <vt:lpwstr>Microsoft® Word pre Microsoft 365</vt:lpwstr>
  </property>
</Properties>
</file>