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5646" w14:textId="76867726" w:rsidR="00CD0319" w:rsidRPr="00B82BF4" w:rsidRDefault="00A45CB5" w:rsidP="00B82BF4">
      <w:r>
        <w:rPr>
          <w:noProof/>
        </w:rPr>
        <w:drawing>
          <wp:inline distT="0" distB="0" distL="0" distR="0" wp14:anchorId="21D57220" wp14:editId="553A7560">
            <wp:extent cx="7776210" cy="5760720"/>
            <wp:effectExtent l="0" t="0" r="0" b="0"/>
            <wp:docPr id="1" name="Obrázok 1" descr="Citáát o živote - Karel Ča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áát o živote - Karel Čap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F12A6" w14:textId="2B98198F" w:rsidR="00CD0319" w:rsidRPr="00B82BF4" w:rsidRDefault="00CD0319" w:rsidP="00CD0319">
      <w:pPr>
        <w:jc w:val="center"/>
        <w:rPr>
          <w:rFonts w:ascii="Abadi" w:hAnsi="Abadi" w:cs="Segoe UI"/>
          <w:color w:val="333333"/>
          <w:sz w:val="96"/>
          <w:szCs w:val="96"/>
          <w:shd w:val="clear" w:color="auto" w:fill="FFFFFF"/>
        </w:rPr>
      </w:pP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lastRenderedPageBreak/>
        <w:t>„Každý, kto sa prestane vzdeláva</w:t>
      </w:r>
      <w:r w:rsidRPr="00B82BF4">
        <w:rPr>
          <w:rFonts w:ascii="Calibri" w:hAnsi="Calibri" w:cs="Calibri"/>
          <w:color w:val="333333"/>
          <w:sz w:val="96"/>
          <w:szCs w:val="96"/>
          <w:shd w:val="clear" w:color="auto" w:fill="FFFFFF"/>
        </w:rPr>
        <w:t>ť</w:t>
      </w: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 xml:space="preserve">, automaticky zostarne - </w:t>
      </w:r>
      <w:r w:rsidRPr="00B82BF4">
        <w:rPr>
          <w:rFonts w:ascii="Calibri" w:hAnsi="Calibri" w:cs="Calibri"/>
          <w:color w:val="333333"/>
          <w:sz w:val="96"/>
          <w:szCs w:val="96"/>
          <w:shd w:val="clear" w:color="auto" w:fill="FFFFFF"/>
        </w:rPr>
        <w:t>č</w:t>
      </w: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>i u</w:t>
      </w:r>
      <w:r w:rsidRPr="00B82BF4">
        <w:rPr>
          <w:rFonts w:ascii="Abadi" w:hAnsi="Abadi" w:cs="Abadi"/>
          <w:color w:val="333333"/>
          <w:sz w:val="96"/>
          <w:szCs w:val="96"/>
          <w:shd w:val="clear" w:color="auto" w:fill="FFFFFF"/>
        </w:rPr>
        <w:t>ž</w:t>
      </w: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 xml:space="preserve"> m</w:t>
      </w:r>
      <w:r w:rsidRPr="00B82BF4">
        <w:rPr>
          <w:rFonts w:ascii="Abadi" w:hAnsi="Abadi" w:cs="Abadi"/>
          <w:color w:val="333333"/>
          <w:sz w:val="96"/>
          <w:szCs w:val="96"/>
          <w:shd w:val="clear" w:color="auto" w:fill="FFFFFF"/>
        </w:rPr>
        <w:t>á</w:t>
      </w: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 xml:space="preserve"> dvadsa</w:t>
      </w:r>
      <w:r w:rsidRPr="00B82BF4">
        <w:rPr>
          <w:rFonts w:ascii="Calibri" w:hAnsi="Calibri" w:cs="Calibri"/>
          <w:color w:val="333333"/>
          <w:sz w:val="96"/>
          <w:szCs w:val="96"/>
          <w:shd w:val="clear" w:color="auto" w:fill="FFFFFF"/>
        </w:rPr>
        <w:t>ť</w:t>
      </w: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 xml:space="preserve"> alebo osemdesiat.</w:t>
      </w:r>
    </w:p>
    <w:p w14:paraId="4EAB4A83" w14:textId="77777777" w:rsidR="00CD0319" w:rsidRPr="00B82BF4" w:rsidRDefault="00CD0319" w:rsidP="00CD0319">
      <w:pPr>
        <w:jc w:val="center"/>
        <w:rPr>
          <w:rFonts w:ascii="Abadi" w:hAnsi="Abadi" w:cs="Abadi"/>
          <w:color w:val="333333"/>
          <w:sz w:val="96"/>
          <w:szCs w:val="96"/>
          <w:shd w:val="clear" w:color="auto" w:fill="FFFFFF"/>
        </w:rPr>
      </w:pP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>A ka</w:t>
      </w:r>
      <w:r w:rsidRPr="00B82BF4">
        <w:rPr>
          <w:rFonts w:ascii="Abadi" w:hAnsi="Abadi" w:cs="Abadi"/>
          <w:color w:val="333333"/>
          <w:sz w:val="96"/>
          <w:szCs w:val="96"/>
          <w:shd w:val="clear" w:color="auto" w:fill="FFFFFF"/>
        </w:rPr>
        <w:t>ž</w:t>
      </w: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>d</w:t>
      </w:r>
      <w:r w:rsidRPr="00B82BF4">
        <w:rPr>
          <w:rFonts w:ascii="Abadi" w:hAnsi="Abadi" w:cs="Abadi"/>
          <w:color w:val="333333"/>
          <w:sz w:val="96"/>
          <w:szCs w:val="96"/>
          <w:shd w:val="clear" w:color="auto" w:fill="FFFFFF"/>
        </w:rPr>
        <w:t>ý</w:t>
      </w: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>, kto sa neust</w:t>
      </w:r>
      <w:r w:rsidRPr="00B82BF4">
        <w:rPr>
          <w:rFonts w:ascii="Abadi" w:hAnsi="Abadi" w:cs="Abadi"/>
          <w:color w:val="333333"/>
          <w:sz w:val="96"/>
          <w:szCs w:val="96"/>
          <w:shd w:val="clear" w:color="auto" w:fill="FFFFFF"/>
        </w:rPr>
        <w:t>á</w:t>
      </w: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>le vzdel</w:t>
      </w:r>
      <w:r w:rsidRPr="00B82BF4">
        <w:rPr>
          <w:rFonts w:ascii="Abadi" w:hAnsi="Abadi" w:cs="Abadi"/>
          <w:color w:val="333333"/>
          <w:sz w:val="96"/>
          <w:szCs w:val="96"/>
          <w:shd w:val="clear" w:color="auto" w:fill="FFFFFF"/>
        </w:rPr>
        <w:t>á</w:t>
      </w: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>va, zost</w:t>
      </w:r>
      <w:r w:rsidRPr="00B82BF4">
        <w:rPr>
          <w:rFonts w:ascii="Abadi" w:hAnsi="Abadi" w:cs="Abadi"/>
          <w:color w:val="333333"/>
          <w:sz w:val="96"/>
          <w:szCs w:val="96"/>
          <w:shd w:val="clear" w:color="auto" w:fill="FFFFFF"/>
        </w:rPr>
        <w:t>á</w:t>
      </w: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>va mlad</w:t>
      </w:r>
      <w:r w:rsidRPr="00B82BF4">
        <w:rPr>
          <w:rFonts w:ascii="Abadi" w:hAnsi="Abadi" w:cs="Abadi"/>
          <w:color w:val="333333"/>
          <w:sz w:val="96"/>
          <w:szCs w:val="96"/>
          <w:shd w:val="clear" w:color="auto" w:fill="FFFFFF"/>
        </w:rPr>
        <w:t>ý</w:t>
      </w:r>
      <w:r w:rsidRPr="00B82BF4">
        <w:rPr>
          <w:rFonts w:ascii="Abadi" w:hAnsi="Abadi" w:cs="Segoe UI"/>
          <w:color w:val="333333"/>
          <w:sz w:val="96"/>
          <w:szCs w:val="96"/>
          <w:shd w:val="clear" w:color="auto" w:fill="FFFFFF"/>
        </w:rPr>
        <w:t>m.</w:t>
      </w:r>
      <w:r w:rsidRPr="00B82BF4">
        <w:rPr>
          <w:rFonts w:ascii="Abadi" w:hAnsi="Abadi" w:cs="Abadi"/>
          <w:color w:val="333333"/>
          <w:sz w:val="96"/>
          <w:szCs w:val="96"/>
          <w:shd w:val="clear" w:color="auto" w:fill="FFFFFF"/>
        </w:rPr>
        <w:t>“</w:t>
      </w:r>
    </w:p>
    <w:p w14:paraId="1C566620" w14:textId="77777777" w:rsidR="00CD0319" w:rsidRDefault="00CD0319" w:rsidP="00CD0319">
      <w:pPr>
        <w:jc w:val="center"/>
        <w:rPr>
          <w:rFonts w:ascii="Abadi" w:hAnsi="Abadi" w:cs="Abadi"/>
          <w:color w:val="333333"/>
          <w:sz w:val="72"/>
          <w:szCs w:val="72"/>
          <w:shd w:val="clear" w:color="auto" w:fill="FFFFFF"/>
        </w:rPr>
      </w:pPr>
    </w:p>
    <w:p w14:paraId="6B50B044" w14:textId="399887A2" w:rsidR="00CD0319" w:rsidRDefault="00CD0319" w:rsidP="00CD0319">
      <w:pPr>
        <w:jc w:val="center"/>
      </w:pPr>
      <w:r w:rsidRPr="00DA3E28">
        <w:rPr>
          <w:rFonts w:ascii="Abadi" w:hAnsi="Abadi" w:cs="Segoe UI"/>
          <w:color w:val="333333"/>
          <w:sz w:val="72"/>
          <w:szCs w:val="72"/>
          <w:shd w:val="clear" w:color="auto" w:fill="FFFFFF"/>
        </w:rPr>
        <w:t>Henry Ford</w:t>
      </w:r>
    </w:p>
    <w:sectPr w:rsidR="00CD0319" w:rsidSect="00B82BF4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5"/>
    <w:rsid w:val="001803CC"/>
    <w:rsid w:val="004C391F"/>
    <w:rsid w:val="00A45CB5"/>
    <w:rsid w:val="00B82BF4"/>
    <w:rsid w:val="00C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5177"/>
  <w15:chartTrackingRefBased/>
  <w15:docId w15:val="{EBA71CFC-D7D3-4A9F-9EB8-D226D805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Štímeľová</dc:creator>
  <cp:keywords/>
  <dc:description/>
  <cp:lastModifiedBy>Dana Štímeľová</cp:lastModifiedBy>
  <cp:revision>3</cp:revision>
  <dcterms:created xsi:type="dcterms:W3CDTF">2022-02-21T14:50:00Z</dcterms:created>
  <dcterms:modified xsi:type="dcterms:W3CDTF">2022-03-14T13:15:00Z</dcterms:modified>
</cp:coreProperties>
</file>